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pBdr>
          <w:top w:space="0" w:sz="0" w:val="nil"/>
          <w:left w:space="0" w:sz="0" w:val="nil"/>
          <w:bottom w:space="0" w:sz="0" w:val="nil"/>
          <w:right w:space="0" w:sz="0" w:val="nil"/>
          <w:between w:space="0" w:sz="0" w:val="nil"/>
        </w:pBdr>
        <w:spacing w:line="240" w:lineRule="auto"/>
        <w:ind w:right="5"/>
        <w:jc w:val="center"/>
        <w:rPr>
          <w:rFonts w:ascii="DFKai-SB" w:cs="DFKai-SB" w:eastAsia="DFKai-SB" w:hAnsi="DFKai-SB"/>
          <w:sz w:val="88"/>
          <w:szCs w:val="88"/>
        </w:rPr>
      </w:pPr>
      <w:r w:rsidDel="00000000" w:rsidR="00000000" w:rsidRPr="00000000">
        <w:rPr>
          <w:rFonts w:ascii="DFKai-SB" w:cs="DFKai-SB" w:eastAsia="DFKai-SB" w:hAnsi="DFKai-SB"/>
          <w:sz w:val="88"/>
          <w:szCs w:val="88"/>
          <w:rtl w:val="0"/>
        </w:rPr>
        <w:t xml:space="preserve"> 第一次讀書會</w:t>
      </w:r>
    </w:p>
    <w:p w:rsidR="00000000" w:rsidDel="00000000" w:rsidP="00000000" w:rsidRDefault="00000000" w:rsidRPr="00000000" w14:paraId="00000002">
      <w:pPr>
        <w:widowControl w:val="1"/>
        <w:pBdr>
          <w:top w:space="0" w:sz="0" w:val="nil"/>
          <w:left w:space="0" w:sz="0" w:val="nil"/>
          <w:bottom w:space="0" w:sz="0" w:val="nil"/>
          <w:right w:space="0" w:sz="0" w:val="nil"/>
          <w:between w:space="0" w:sz="0" w:val="nil"/>
        </w:pBdr>
        <w:spacing w:line="240" w:lineRule="auto"/>
        <w:ind w:right="5"/>
        <w:jc w:val="center"/>
        <w:rPr>
          <w:rFonts w:ascii="DFKai-SB" w:cs="DFKai-SB" w:eastAsia="DFKai-SB" w:hAnsi="DFKai-SB"/>
          <w:sz w:val="48"/>
          <w:szCs w:val="48"/>
        </w:rPr>
      </w:pPr>
      <w:r w:rsidDel="00000000" w:rsidR="00000000" w:rsidRPr="00000000">
        <w:rPr>
          <w:rFonts w:ascii="DFKai-SB" w:cs="DFKai-SB" w:eastAsia="DFKai-SB" w:hAnsi="DFKai-SB"/>
          <w:sz w:val="88"/>
          <w:szCs w:val="88"/>
          <w:rtl w:val="0"/>
        </w:rPr>
        <w:t xml:space="preserve">議題分析</w:t>
      </w:r>
      <w:r w:rsidDel="00000000" w:rsidR="00000000" w:rsidRPr="00000000">
        <w:rPr>
          <w:rFonts w:ascii="DFKai-SB" w:cs="DFKai-SB" w:eastAsia="DFKai-SB" w:hAnsi="DFKai-SB"/>
          <w:sz w:val="64"/>
          <w:szCs w:val="64"/>
          <w:rtl w:val="0"/>
        </w:rPr>
        <w:t xml:space="preserve"> </w:t>
      </w:r>
      <w:r w:rsidDel="00000000" w:rsidR="00000000" w:rsidRPr="00000000">
        <w:rPr>
          <w:rtl w:val="0"/>
        </w:rPr>
      </w:r>
    </w:p>
    <w:p w:rsidR="00000000" w:rsidDel="00000000" w:rsidP="00000000" w:rsidRDefault="00000000" w:rsidRPr="00000000" w14:paraId="00000003">
      <w:pPr>
        <w:widowControl w:val="1"/>
        <w:pBdr>
          <w:top w:space="0" w:sz="0" w:val="nil"/>
          <w:left w:space="0" w:sz="0" w:val="nil"/>
          <w:bottom w:space="0" w:sz="0" w:val="nil"/>
          <w:right w:space="0" w:sz="0" w:val="nil"/>
          <w:between w:space="0" w:sz="0" w:val="nil"/>
        </w:pBdr>
        <w:spacing w:line="240" w:lineRule="auto"/>
        <w:ind w:right="5"/>
        <w:jc w:val="center"/>
        <w:rPr>
          <w:rFonts w:ascii="DFKai-SB" w:cs="DFKai-SB" w:eastAsia="DFKai-SB" w:hAnsi="DFKai-SB"/>
          <w:sz w:val="4"/>
          <w:szCs w:val="4"/>
        </w:rPr>
      </w:pPr>
      <w:r w:rsidDel="00000000" w:rsidR="00000000" w:rsidRPr="00000000">
        <w:rPr>
          <w:rtl w:val="0"/>
        </w:rPr>
      </w:r>
    </w:p>
    <w:p w:rsidR="00000000" w:rsidDel="00000000" w:rsidP="00000000" w:rsidRDefault="00000000" w:rsidRPr="00000000" w14:paraId="00000004">
      <w:pPr>
        <w:widowControl w:val="1"/>
        <w:pBdr>
          <w:top w:space="0" w:sz="0" w:val="nil"/>
          <w:left w:space="0" w:sz="0" w:val="nil"/>
          <w:bottom w:space="0" w:sz="0" w:val="nil"/>
          <w:right w:space="0" w:sz="0" w:val="nil"/>
          <w:between w:space="0" w:sz="0" w:val="nil"/>
        </w:pBdr>
        <w:spacing w:line="240" w:lineRule="auto"/>
        <w:jc w:val="center"/>
        <w:rPr>
          <w:rFonts w:ascii="DFKai-SB" w:cs="DFKai-SB" w:eastAsia="DFKai-SB" w:hAnsi="DFKai-SB"/>
          <w:sz w:val="48"/>
          <w:szCs w:val="48"/>
        </w:rPr>
      </w:pPr>
      <w:r w:rsidDel="00000000" w:rsidR="00000000" w:rsidRPr="00000000">
        <w:rPr>
          <w:rFonts w:ascii="DFKai-SB" w:cs="DFKai-SB" w:eastAsia="DFKai-SB" w:hAnsi="DFKai-SB"/>
          <w:sz w:val="48"/>
          <w:szCs w:val="48"/>
          <w:rtl w:val="0"/>
        </w:rPr>
        <w:t xml:space="preserve">  指導老師：黃三益 教授</w:t>
      </w:r>
    </w:p>
    <w:p w:rsidR="00000000" w:rsidDel="00000000" w:rsidP="00000000" w:rsidRDefault="00000000" w:rsidRPr="00000000" w14:paraId="00000005">
      <w:pPr>
        <w:widowControl w:val="1"/>
        <w:pBdr>
          <w:top w:space="0" w:sz="0" w:val="nil"/>
          <w:left w:space="0" w:sz="0" w:val="nil"/>
          <w:bottom w:space="0" w:sz="0" w:val="nil"/>
          <w:right w:space="0" w:sz="0" w:val="nil"/>
          <w:between w:space="0" w:sz="0" w:val="nil"/>
        </w:pBdr>
        <w:jc w:val="center"/>
        <w:rPr>
          <w:rFonts w:ascii="DFKai-SB" w:cs="DFKai-SB" w:eastAsia="DFKai-SB" w:hAnsi="DFKai-SB"/>
          <w:sz w:val="2"/>
          <w:szCs w:val="2"/>
        </w:rPr>
      </w:pPr>
      <w:r w:rsidDel="00000000" w:rsidR="00000000" w:rsidRPr="00000000">
        <w:rPr>
          <w:rtl w:val="0"/>
        </w:rPr>
      </w:r>
    </w:p>
    <w:tbl>
      <w:tblPr>
        <w:tblStyle w:val="Table1"/>
        <w:tblW w:w="8308.0" w:type="dxa"/>
        <w:jc w:val="left"/>
        <w:tblLayout w:type="fixed"/>
        <w:tblLook w:val="0600"/>
      </w:tblPr>
      <w:tblGrid>
        <w:gridCol w:w="8308"/>
        <w:tblGridChange w:id="0">
          <w:tblGrid>
            <w:gridCol w:w="8308"/>
          </w:tblGrid>
        </w:tblGridChange>
      </w:tblGrid>
      <w:tr>
        <w:trPr>
          <w:cantSplit w:val="0"/>
          <w:trHeight w:val="189" w:hRule="atLeast"/>
          <w:tblHeader w:val="0"/>
        </w:trPr>
        <w:tc>
          <w:tcPr>
            <w:tcBorders>
              <w:top w:color="7f7f7f" w:space="0" w:sz="12" w:val="single"/>
            </w:tcBorders>
            <w:shd w:fill="auto" w:val="clear"/>
          </w:tcPr>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200" w:line="271" w:lineRule="auto"/>
              <w:rPr>
                <w:rFonts w:ascii="DFKai-SB" w:cs="DFKai-SB" w:eastAsia="DFKai-SB" w:hAnsi="DFKai-SB"/>
                <w:b w:val="0"/>
                <w:color w:val="000000"/>
                <w:sz w:val="18"/>
                <w:szCs w:val="18"/>
              </w:rPr>
            </w:pPr>
            <w:r w:rsidDel="00000000" w:rsidR="00000000" w:rsidRPr="00000000">
              <w:rPr>
                <w:rtl w:val="0"/>
              </w:rPr>
            </w:r>
          </w:p>
        </w:tc>
      </w:tr>
    </w:tbl>
    <w:p w:rsidR="00000000" w:rsidDel="00000000" w:rsidP="00000000" w:rsidRDefault="00000000" w:rsidRPr="00000000" w14:paraId="00000007">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4"/>
          <w:szCs w:val="44"/>
          <w:rtl w:val="0"/>
        </w:rPr>
        <w:t xml:space="preserve">   </w:t>
      </w:r>
      <w:r w:rsidDel="00000000" w:rsidR="00000000" w:rsidRPr="00000000">
        <w:rPr>
          <w:rFonts w:ascii="DFKai-SB" w:cs="DFKai-SB" w:eastAsia="DFKai-SB" w:hAnsi="DFKai-SB"/>
          <w:sz w:val="48"/>
          <w:szCs w:val="48"/>
          <w:rtl w:val="0"/>
        </w:rPr>
        <w:t xml:space="preserve">第11組</w:t>
      </w:r>
      <w:r w:rsidDel="00000000" w:rsidR="00000000" w:rsidRPr="00000000">
        <w:rPr>
          <w:rtl w:val="0"/>
        </w:rPr>
      </w:r>
    </w:p>
    <w:p w:rsidR="00000000" w:rsidDel="00000000" w:rsidP="00000000" w:rsidRDefault="00000000" w:rsidRPr="00000000" w14:paraId="00000008">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N104220004 莊佳宜</w:t>
      </w:r>
    </w:p>
    <w:p w:rsidR="00000000" w:rsidDel="00000000" w:rsidP="00000000" w:rsidRDefault="00000000" w:rsidRPr="00000000" w14:paraId="00000009">
      <w:pPr>
        <w:widowControl w:val="1"/>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N104220006 吳孟恬</w:t>
      </w:r>
    </w:p>
    <w:p w:rsidR="00000000" w:rsidDel="00000000" w:rsidP="00000000" w:rsidRDefault="00000000" w:rsidRPr="00000000" w14:paraId="0000000A">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N104220012 寧家榮</w:t>
      </w:r>
    </w:p>
    <w:p w:rsidR="00000000" w:rsidDel="00000000" w:rsidP="00000000" w:rsidRDefault="00000000" w:rsidRPr="00000000" w14:paraId="0000000B">
      <w:pPr>
        <w:widowControl w:val="1"/>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N104220013 倪家瑋</w:t>
      </w:r>
    </w:p>
    <w:p w:rsidR="00000000" w:rsidDel="00000000" w:rsidP="00000000" w:rsidRDefault="00000000" w:rsidRPr="00000000" w14:paraId="0000000C">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N104220014 蘇千華</w:t>
      </w:r>
    </w:p>
    <w:p w:rsidR="00000000" w:rsidDel="00000000" w:rsidP="00000000" w:rsidRDefault="00000000" w:rsidRPr="00000000" w14:paraId="0000000D">
      <w:pPr>
        <w:widowControl w:val="1"/>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N104220017 胡冠甄</w:t>
      </w:r>
    </w:p>
    <w:p w:rsidR="00000000" w:rsidDel="00000000" w:rsidP="00000000" w:rsidRDefault="00000000" w:rsidRPr="00000000" w14:paraId="0000000E">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N104220025 姜翰良</w:t>
      </w:r>
    </w:p>
    <w:p w:rsidR="00000000" w:rsidDel="00000000" w:rsidP="00000000" w:rsidRDefault="00000000" w:rsidRPr="00000000" w14:paraId="0000000F">
      <w:pPr>
        <w:widowControl w:val="1"/>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N104220026 陳嬿雅</w:t>
      </w:r>
    </w:p>
    <w:p w:rsidR="00000000" w:rsidDel="00000000" w:rsidP="00000000" w:rsidRDefault="00000000" w:rsidRPr="00000000" w14:paraId="00000010">
      <w:pPr>
        <w:widowControl w:val="1"/>
        <w:jc w:val="center"/>
        <w:rPr>
          <w:rFonts w:ascii="DFKai-SB" w:cs="DFKai-SB" w:eastAsia="DFKai-SB" w:hAnsi="DFKai-SB"/>
          <w:sz w:val="42"/>
          <w:szCs w:val="42"/>
        </w:rPr>
      </w:pPr>
      <w:r w:rsidDel="00000000" w:rsidR="00000000" w:rsidRPr="00000000">
        <w:rPr>
          <w:rtl w:val="0"/>
        </w:rPr>
      </w:r>
    </w:p>
    <w:p w:rsidR="00000000" w:rsidDel="00000000" w:rsidP="00000000" w:rsidRDefault="00000000" w:rsidRPr="00000000" w14:paraId="00000011">
      <w:pPr>
        <w:widowControl w:val="1"/>
        <w:pBdr>
          <w:top w:space="0" w:sz="0" w:val="nil"/>
          <w:left w:space="0" w:sz="0" w:val="nil"/>
          <w:bottom w:space="0" w:sz="0" w:val="nil"/>
          <w:right w:space="0" w:sz="0" w:val="nil"/>
          <w:between w:space="0" w:sz="0" w:val="nil"/>
        </w:pBdr>
        <w:ind w:right="5"/>
        <w:jc w:val="center"/>
        <w:rPr>
          <w:rFonts w:ascii="DFKai-SB" w:cs="DFKai-SB" w:eastAsia="DFKai-SB" w:hAnsi="DFKai-SB"/>
          <w:sz w:val="84"/>
          <w:szCs w:val="84"/>
        </w:rPr>
      </w:pPr>
      <w:r w:rsidDel="00000000" w:rsidR="00000000" w:rsidRPr="00000000">
        <w:rPr>
          <w:rFonts w:ascii="DFKai-SB" w:cs="DFKai-SB" w:eastAsia="DFKai-SB" w:hAnsi="DFKai-SB"/>
          <w:sz w:val="84"/>
          <w:szCs w:val="84"/>
          <w:rtl w:val="0"/>
        </w:rPr>
        <w:t xml:space="preserve">目錄</w:t>
      </w:r>
    </w:p>
    <w:p w:rsidR="00000000" w:rsidDel="00000000" w:rsidP="00000000" w:rsidRDefault="00000000" w:rsidRPr="00000000" w14:paraId="00000012">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520"/>
          <w:tab w:val="left" w:leader="none" w:pos="3360"/>
        </w:tabs>
        <w:spacing w:after="0" w:before="240" w:line="259" w:lineRule="auto"/>
        <w:ind w:left="0" w:right="0" w:firstLine="0"/>
        <w:jc w:val="left"/>
        <w:rPr>
          <w:rFonts w:ascii="Calibri" w:cs="Calibri" w:eastAsia="Calibri" w:hAnsi="Calibri"/>
          <w:i w:val="0"/>
          <w:smallCaps w:val="0"/>
          <w:strike w:val="0"/>
          <w:sz w:val="32"/>
          <w:szCs w:val="32"/>
          <w:u w:val="none"/>
          <w:shd w:fill="auto" w:val="clear"/>
          <w:vertAlign w:val="baseline"/>
        </w:rPr>
      </w:pPr>
      <w:bookmarkStart w:colFirst="0" w:colLast="0" w:name="_heading=h.1fob9te"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i w:val="0"/>
              <w:smallCaps w:val="0"/>
              <w:strike w:val="0"/>
              <w:sz w:val="44"/>
              <w:szCs w:val="4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s8eyo1">
            <w:r w:rsidDel="00000000" w:rsidR="00000000" w:rsidRPr="00000000">
              <w:rPr>
                <w:rFonts w:ascii="DFKai-SB" w:cs="DFKai-SB" w:eastAsia="DFKai-SB" w:hAnsi="DFKai-SB"/>
                <w:i w:val="0"/>
                <w:smallCaps w:val="0"/>
                <w:strike w:val="0"/>
                <w:sz w:val="44"/>
                <w:szCs w:val="44"/>
                <w:u w:val="none"/>
                <w:shd w:fill="auto" w:val="clear"/>
                <w:vertAlign w:val="baseline"/>
                <w:rtl w:val="0"/>
              </w:rPr>
              <w:t xml:space="preserve">一、分析議題簡介</w:t>
            </w:r>
          </w:hyperlink>
          <w:hyperlink w:anchor="_heading=h.2s8eyo1">
            <w:r w:rsidDel="00000000" w:rsidR="00000000" w:rsidRPr="00000000">
              <w:rPr>
                <w:i w:val="0"/>
                <w:smallCaps w:val="0"/>
                <w:strike w:val="0"/>
                <w:sz w:val="44"/>
                <w:szCs w:val="44"/>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sz w:val="44"/>
              <w:szCs w:val="44"/>
            </w:rPr>
          </w:pPr>
          <w:hyperlink w:anchor="_heading=h.17dp8vu">
            <w:r w:rsidDel="00000000" w:rsidR="00000000" w:rsidRPr="00000000">
              <w:rPr>
                <w:rFonts w:ascii="DFKai-SB" w:cs="DFKai-SB" w:eastAsia="DFKai-SB" w:hAnsi="DFKai-SB"/>
                <w:i w:val="0"/>
                <w:smallCaps w:val="0"/>
                <w:strike w:val="0"/>
                <w:sz w:val="44"/>
                <w:szCs w:val="44"/>
                <w:u w:val="none"/>
                <w:shd w:fill="auto" w:val="clear"/>
                <w:vertAlign w:val="baseline"/>
                <w:rtl w:val="0"/>
              </w:rPr>
              <w:t xml:space="preserve">二、工作流程設計</w:t>
            </w:r>
          </w:hyperlink>
          <w:hyperlink w:anchor="_heading=h.17dp8vu">
            <w:r w:rsidDel="00000000" w:rsidR="00000000" w:rsidRPr="00000000">
              <w:rPr>
                <w:i w:val="0"/>
                <w:smallCaps w:val="0"/>
                <w:strike w:val="0"/>
                <w:sz w:val="44"/>
                <w:szCs w:val="44"/>
                <w:u w:val="none"/>
                <w:shd w:fill="auto" w:val="clear"/>
                <w:vertAlign w:val="baseline"/>
                <w:rtl w:val="0"/>
              </w:rPr>
              <w:tab/>
            </w:r>
          </w:hyperlink>
          <w:r w:rsidDel="00000000" w:rsidR="00000000" w:rsidRPr="00000000">
            <w:rPr>
              <w:sz w:val="44"/>
              <w:szCs w:val="44"/>
              <w:rtl w:val="0"/>
            </w:rPr>
            <w:t xml:space="preserve">1</w:t>
          </w:r>
        </w:p>
        <w:p w:rsidR="00000000" w:rsidDel="00000000" w:rsidP="00000000" w:rsidRDefault="00000000" w:rsidRPr="00000000" w14:paraId="00000015">
          <w:pPr>
            <w:tabs>
              <w:tab w:val="right" w:leader="none" w:pos="8296"/>
            </w:tabs>
            <w:rPr>
              <w:sz w:val="44"/>
              <w:szCs w:val="44"/>
            </w:rPr>
          </w:pPr>
          <w:hyperlink w:anchor="_heading=h.3rdcrjn">
            <w:r w:rsidDel="00000000" w:rsidR="00000000" w:rsidRPr="00000000">
              <w:rPr>
                <w:rFonts w:ascii="DFKai-SB" w:cs="DFKai-SB" w:eastAsia="DFKai-SB" w:hAnsi="DFKai-SB"/>
                <w:sz w:val="44"/>
                <w:szCs w:val="44"/>
                <w:rtl w:val="0"/>
              </w:rPr>
              <w:t xml:space="preserve">三、資料來源說明</w:t>
            </w:r>
          </w:hyperlink>
          <w:r w:rsidDel="00000000" w:rsidR="00000000" w:rsidRPr="00000000">
            <w:rPr>
              <w:sz w:val="44"/>
              <w:szCs w:val="44"/>
              <w:rtl w:val="0"/>
            </w:rPr>
            <w:t xml:space="preserve">                               </w:t>
            <w:tab/>
            <w:t xml:space="preserve">2</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sz w:val="44"/>
              <w:szCs w:val="44"/>
            </w:rPr>
          </w:pPr>
          <w:r w:rsidDel="00000000" w:rsidR="00000000" w:rsidRPr="00000000">
            <w:rPr>
              <w:rFonts w:ascii="DFKai-SB" w:cs="DFKai-SB" w:eastAsia="DFKai-SB" w:hAnsi="DFKai-SB"/>
              <w:sz w:val="44"/>
              <w:szCs w:val="44"/>
              <w:rtl w:val="0"/>
            </w:rPr>
            <w:t xml:space="preserve">四</w:t>
          </w:r>
          <w:hyperlink w:anchor="_heading=h.3rdcrjn">
            <w:r w:rsidDel="00000000" w:rsidR="00000000" w:rsidRPr="00000000">
              <w:rPr>
                <w:rFonts w:ascii="DFKai-SB" w:cs="DFKai-SB" w:eastAsia="DFKai-SB" w:hAnsi="DFKai-SB"/>
                <w:i w:val="0"/>
                <w:smallCaps w:val="0"/>
                <w:strike w:val="0"/>
                <w:sz w:val="44"/>
                <w:szCs w:val="44"/>
                <w:u w:val="none"/>
                <w:shd w:fill="auto" w:val="clear"/>
                <w:vertAlign w:val="baseline"/>
                <w:rtl w:val="0"/>
              </w:rPr>
              <w:t xml:space="preserve">、資料清理說明</w:t>
            </w:r>
          </w:hyperlink>
          <w:r w:rsidDel="00000000" w:rsidR="00000000" w:rsidRPr="00000000">
            <w:rPr>
              <w:sz w:val="44"/>
              <w:szCs w:val="44"/>
              <w:rtl w:val="0"/>
            </w:rPr>
            <w:tab/>
            <w:t xml:space="preserve">6</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i w:val="0"/>
              <w:smallCaps w:val="0"/>
              <w:strike w:val="0"/>
              <w:sz w:val="44"/>
              <w:szCs w:val="44"/>
              <w:u w:val="none"/>
              <w:shd w:fill="auto" w:val="clear"/>
              <w:vertAlign w:val="baseline"/>
            </w:rPr>
          </w:pPr>
          <w:r w:rsidDel="00000000" w:rsidR="00000000" w:rsidRPr="00000000">
            <w:rPr>
              <w:rFonts w:ascii="DFKai-SB" w:cs="DFKai-SB" w:eastAsia="DFKai-SB" w:hAnsi="DFKai-SB"/>
              <w:sz w:val="44"/>
              <w:szCs w:val="44"/>
              <w:rtl w:val="0"/>
            </w:rPr>
            <w:t xml:space="preserve">五</w:t>
          </w:r>
          <w:hyperlink w:anchor="_heading=h.26in1rg">
            <w:r w:rsidDel="00000000" w:rsidR="00000000" w:rsidRPr="00000000">
              <w:rPr>
                <w:rFonts w:ascii="DFKai-SB" w:cs="DFKai-SB" w:eastAsia="DFKai-SB" w:hAnsi="DFKai-SB"/>
                <w:i w:val="0"/>
                <w:smallCaps w:val="0"/>
                <w:strike w:val="0"/>
                <w:sz w:val="44"/>
                <w:szCs w:val="44"/>
                <w:u w:val="none"/>
                <w:shd w:fill="auto" w:val="clear"/>
                <w:vertAlign w:val="baseline"/>
                <w:rtl w:val="0"/>
              </w:rPr>
              <w:t xml:space="preserve">、情緒分析探討</w:t>
            </w:r>
          </w:hyperlink>
          <w:hyperlink w:anchor="_heading=h.26in1rg">
            <w:r w:rsidDel="00000000" w:rsidR="00000000" w:rsidRPr="00000000">
              <w:rPr>
                <w:i w:val="0"/>
                <w:smallCaps w:val="0"/>
                <w:strike w:val="0"/>
                <w:sz w:val="44"/>
                <w:szCs w:val="44"/>
                <w:u w:val="none"/>
                <w:shd w:fill="auto" w:val="clear"/>
                <w:vertAlign w:val="baseline"/>
                <w:rtl w:val="0"/>
              </w:rPr>
              <w:tab/>
              <w:t xml:space="preserve">1</w:t>
            </w:r>
          </w:hyperlink>
          <w:r w:rsidDel="00000000" w:rsidR="00000000" w:rsidRPr="00000000">
            <w:rPr>
              <w:sz w:val="44"/>
              <w:szCs w:val="44"/>
              <w:rtl w:val="0"/>
            </w:rPr>
            <w:t xml:space="preserve">2</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i w:val="0"/>
              <w:smallCaps w:val="0"/>
              <w:strike w:val="0"/>
              <w:sz w:val="44"/>
              <w:szCs w:val="44"/>
              <w:u w:val="none"/>
              <w:shd w:fill="auto" w:val="clear"/>
              <w:vertAlign w:val="baseline"/>
            </w:rPr>
          </w:pPr>
          <w:r w:rsidDel="00000000" w:rsidR="00000000" w:rsidRPr="00000000">
            <w:rPr>
              <w:rFonts w:ascii="DFKai-SB" w:cs="DFKai-SB" w:eastAsia="DFKai-SB" w:hAnsi="DFKai-SB"/>
              <w:sz w:val="44"/>
              <w:szCs w:val="44"/>
              <w:rtl w:val="0"/>
            </w:rPr>
            <w:t xml:space="preserve">六</w:t>
          </w:r>
          <w:hyperlink w:anchor="_heading=h.lnxbz9">
            <w:r w:rsidDel="00000000" w:rsidR="00000000" w:rsidRPr="00000000">
              <w:rPr>
                <w:rFonts w:ascii="DFKai-SB" w:cs="DFKai-SB" w:eastAsia="DFKai-SB" w:hAnsi="DFKai-SB"/>
                <w:i w:val="0"/>
                <w:smallCaps w:val="0"/>
                <w:strike w:val="0"/>
                <w:sz w:val="44"/>
                <w:szCs w:val="44"/>
                <w:u w:val="none"/>
                <w:shd w:fill="auto" w:val="clear"/>
                <w:vertAlign w:val="baseline"/>
                <w:rtl w:val="0"/>
              </w:rPr>
              <w:t xml:space="preserve">、分群彙總設計</w:t>
            </w:r>
          </w:hyperlink>
          <w:hyperlink w:anchor="_heading=h.lnxbz9">
            <w:r w:rsidDel="00000000" w:rsidR="00000000" w:rsidRPr="00000000">
              <w:rPr>
                <w:i w:val="0"/>
                <w:smallCaps w:val="0"/>
                <w:strike w:val="0"/>
                <w:sz w:val="44"/>
                <w:szCs w:val="44"/>
                <w:u w:val="none"/>
                <w:shd w:fill="auto" w:val="clear"/>
                <w:vertAlign w:val="baseline"/>
                <w:rtl w:val="0"/>
              </w:rPr>
              <w:tab/>
              <w:t xml:space="preserve">1</w:t>
            </w:r>
          </w:hyperlink>
          <w:r w:rsidDel="00000000" w:rsidR="00000000" w:rsidRPr="00000000">
            <w:rPr>
              <w:sz w:val="44"/>
              <w:szCs w:val="44"/>
              <w:rtl w:val="0"/>
            </w:rPr>
            <w:t xml:space="preserve">6</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i w:val="0"/>
              <w:smallCaps w:val="0"/>
              <w:strike w:val="0"/>
              <w:sz w:val="44"/>
              <w:szCs w:val="44"/>
              <w:u w:val="none"/>
              <w:shd w:fill="auto" w:val="clear"/>
              <w:vertAlign w:val="baseline"/>
            </w:rPr>
          </w:pPr>
          <w:r w:rsidDel="00000000" w:rsidR="00000000" w:rsidRPr="00000000">
            <w:rPr>
              <w:rFonts w:ascii="DFKai-SB" w:cs="DFKai-SB" w:eastAsia="DFKai-SB" w:hAnsi="DFKai-SB"/>
              <w:sz w:val="44"/>
              <w:szCs w:val="44"/>
              <w:rtl w:val="0"/>
            </w:rPr>
            <w:t xml:space="preserve">七</w:t>
          </w:r>
          <w:hyperlink w:anchor="_heading=h.35nkun2">
            <w:r w:rsidDel="00000000" w:rsidR="00000000" w:rsidRPr="00000000">
              <w:rPr>
                <w:rFonts w:ascii="DFKai-SB" w:cs="DFKai-SB" w:eastAsia="DFKai-SB" w:hAnsi="DFKai-SB"/>
                <w:i w:val="0"/>
                <w:smallCaps w:val="0"/>
                <w:strike w:val="0"/>
                <w:sz w:val="44"/>
                <w:szCs w:val="44"/>
                <w:u w:val="none"/>
                <w:shd w:fill="auto" w:val="clear"/>
                <w:vertAlign w:val="baseline"/>
                <w:rtl w:val="0"/>
              </w:rPr>
              <w:t xml:space="preserve">、視覺化圖表呈現</w:t>
            </w:r>
          </w:hyperlink>
          <w:hyperlink w:anchor="_heading=h.35nkun2">
            <w:r w:rsidDel="00000000" w:rsidR="00000000" w:rsidRPr="00000000">
              <w:rPr>
                <w:i w:val="0"/>
                <w:smallCaps w:val="0"/>
                <w:strike w:val="0"/>
                <w:sz w:val="44"/>
                <w:szCs w:val="44"/>
                <w:u w:val="none"/>
                <w:shd w:fill="auto" w:val="clear"/>
                <w:vertAlign w:val="baseline"/>
                <w:rtl w:val="0"/>
              </w:rPr>
              <w:tab/>
            </w:r>
          </w:hyperlink>
          <w:r w:rsidDel="00000000" w:rsidR="00000000" w:rsidRPr="00000000">
            <w:rPr>
              <w:sz w:val="44"/>
              <w:szCs w:val="44"/>
              <w:rtl w:val="0"/>
            </w:rPr>
            <w:t xml:space="preserve">24</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i w:val="0"/>
              <w:smallCaps w:val="0"/>
              <w:strike w:val="0"/>
              <w:sz w:val="44"/>
              <w:szCs w:val="44"/>
              <w:u w:val="none"/>
              <w:shd w:fill="auto" w:val="clear"/>
              <w:vertAlign w:val="baseline"/>
            </w:rPr>
          </w:pPr>
          <w:r w:rsidDel="00000000" w:rsidR="00000000" w:rsidRPr="00000000">
            <w:rPr>
              <w:rFonts w:ascii="DFKai-SB" w:cs="DFKai-SB" w:eastAsia="DFKai-SB" w:hAnsi="DFKai-SB"/>
              <w:sz w:val="44"/>
              <w:szCs w:val="44"/>
              <w:rtl w:val="0"/>
            </w:rPr>
            <w:t xml:space="preserve">八</w:t>
          </w:r>
          <w:hyperlink w:anchor="_heading=h.1ksv4uv">
            <w:r w:rsidDel="00000000" w:rsidR="00000000" w:rsidRPr="00000000">
              <w:rPr>
                <w:rFonts w:ascii="DFKai-SB" w:cs="DFKai-SB" w:eastAsia="DFKai-SB" w:hAnsi="DFKai-SB"/>
                <w:i w:val="0"/>
                <w:smallCaps w:val="0"/>
                <w:strike w:val="0"/>
                <w:sz w:val="44"/>
                <w:szCs w:val="44"/>
                <w:u w:val="none"/>
                <w:shd w:fill="auto" w:val="clear"/>
                <w:vertAlign w:val="baseline"/>
                <w:rtl w:val="0"/>
              </w:rPr>
              <w:t xml:space="preserve">、結論</w:t>
            </w:r>
          </w:hyperlink>
          <w:hyperlink w:anchor="_heading=h.1ksv4uv">
            <w:r w:rsidDel="00000000" w:rsidR="00000000" w:rsidRPr="00000000">
              <w:rPr>
                <w:i w:val="0"/>
                <w:smallCaps w:val="0"/>
                <w:strike w:val="0"/>
                <w:sz w:val="44"/>
                <w:szCs w:val="44"/>
                <w:u w:val="none"/>
                <w:shd w:fill="auto" w:val="clear"/>
                <w:vertAlign w:val="baseline"/>
                <w:rtl w:val="0"/>
              </w:rPr>
              <w:tab/>
              <w:t xml:space="preserve">2</w:t>
            </w:r>
          </w:hyperlink>
          <w:r w:rsidDel="00000000" w:rsidR="00000000" w:rsidRPr="00000000">
            <w:rPr>
              <w:sz w:val="44"/>
              <w:szCs w:val="44"/>
              <w:rtl w:val="0"/>
            </w:rPr>
            <w:t xml:space="preserve">7</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spacing w:line="360" w:lineRule="auto"/>
        <w:ind w:right="5" w:firstLine="480"/>
        <w:rPr>
          <w:rFonts w:ascii="DFKai-SB" w:cs="DFKai-SB" w:eastAsia="DFKai-SB" w:hAnsi="DFKai-SB"/>
          <w:sz w:val="46"/>
          <w:szCs w:val="46"/>
        </w:rPr>
      </w:pPr>
      <w:r w:rsidDel="00000000" w:rsidR="00000000" w:rsidRPr="00000000">
        <w:rPr>
          <w:rtl w:val="0"/>
        </w:rPr>
      </w:r>
    </w:p>
    <w:p w:rsidR="00000000" w:rsidDel="00000000" w:rsidP="00000000" w:rsidRDefault="00000000" w:rsidRPr="00000000" w14:paraId="0000001D">
      <w:pPr>
        <w:widowControl w:val="1"/>
        <w:pBdr>
          <w:top w:space="0" w:sz="0" w:val="nil"/>
          <w:left w:space="0" w:sz="0" w:val="nil"/>
          <w:bottom w:space="0" w:sz="0" w:val="nil"/>
          <w:right w:space="0" w:sz="0" w:val="nil"/>
          <w:between w:space="0" w:sz="0" w:val="nil"/>
        </w:pBdr>
        <w:spacing w:line="276" w:lineRule="auto"/>
        <w:rPr>
          <w:rFonts w:ascii="DFKai-SB" w:cs="DFKai-SB" w:eastAsia="DFKai-SB" w:hAnsi="DFKai-SB"/>
          <w:sz w:val="46"/>
          <w:szCs w:val="46"/>
        </w:rPr>
        <w:sectPr>
          <w:headerReference r:id="rId7" w:type="default"/>
          <w:pgSz w:h="16838" w:w="11906" w:orient="portrait"/>
          <w:pgMar w:bottom="1440" w:top="1800" w:left="1440" w:right="2160" w:header="720" w:footer="720"/>
          <w:pgNumType w:start="1"/>
        </w:sectPr>
      </w:pPr>
      <w:bookmarkStart w:colFirst="0" w:colLast="0" w:name="_heading=h.3znysh7" w:id="1"/>
      <w:bookmarkEnd w:id="1"/>
      <w:r w:rsidDel="00000000" w:rsidR="00000000" w:rsidRPr="00000000">
        <w:rPr>
          <w:rFonts w:ascii="DFKai-SB" w:cs="DFKai-SB" w:eastAsia="DFKai-SB" w:hAnsi="DFKai-SB"/>
          <w:sz w:val="46"/>
          <w:szCs w:val="46"/>
          <w:rtl w:val="0"/>
        </w:rPr>
        <w:t xml:space="preserve">   </w:t>
      </w:r>
    </w:p>
    <w:p w:rsidR="00000000" w:rsidDel="00000000" w:rsidP="00000000" w:rsidRDefault="00000000" w:rsidRPr="00000000" w14:paraId="0000001E">
      <w:pPr>
        <w:tabs>
          <w:tab w:val="left" w:leader="none" w:pos="2520"/>
          <w:tab w:val="left" w:leader="none" w:pos="3360"/>
        </w:tabs>
        <w:jc w:val="left"/>
        <w:rPr>
          <w:sz w:val="32"/>
          <w:szCs w:val="32"/>
        </w:rPr>
      </w:pPr>
      <w:r w:rsidDel="00000000" w:rsidR="00000000" w:rsidRPr="00000000">
        <w:rPr>
          <w:sz w:val="32"/>
          <w:szCs w:val="32"/>
          <w:rtl w:val="0"/>
        </w:rPr>
        <w:t xml:space="preserve">一、分析議題簡介</w:t>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spacing w:line="276" w:lineRule="auto"/>
        <w:ind w:left="1399" w:right="119" w:hanging="1401"/>
        <w:rPr>
          <w:sz w:val="28"/>
          <w:szCs w:val="28"/>
        </w:rPr>
      </w:pPr>
      <w:r w:rsidDel="00000000" w:rsidR="00000000" w:rsidRPr="00000000">
        <w:rPr>
          <w:sz w:val="28"/>
          <w:szCs w:val="28"/>
          <w:rtl w:val="0"/>
        </w:rPr>
        <w:t xml:space="preserve">議題發想：</w:t>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spacing w:after="0" w:line="276" w:lineRule="auto"/>
        <w:ind w:left="1399" w:right="119" w:hanging="1401"/>
        <w:rPr>
          <w:sz w:val="28"/>
          <w:szCs w:val="28"/>
        </w:rPr>
      </w:pPr>
      <w:r w:rsidDel="00000000" w:rsidR="00000000" w:rsidRPr="00000000">
        <w:rPr>
          <w:sz w:val="28"/>
          <w:szCs w:val="28"/>
          <w:rtl w:val="0"/>
        </w:rPr>
        <w:t xml:space="preserve">新冠疫情的出現導致了消費者需求的變化，有業者稱後疫情時代加</w:t>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spacing w:after="0" w:line="276" w:lineRule="auto"/>
        <w:ind w:left="1399" w:right="119" w:hanging="1401"/>
        <w:rPr>
          <w:sz w:val="28"/>
          <w:szCs w:val="28"/>
        </w:rPr>
      </w:pPr>
      <w:r w:rsidDel="00000000" w:rsidR="00000000" w:rsidRPr="00000000">
        <w:rPr>
          <w:sz w:val="28"/>
          <w:szCs w:val="28"/>
          <w:rtl w:val="0"/>
        </w:rPr>
        <w:t xml:space="preserve">速了面膜市場的增長，究其原因可能包括人們對健康安全的關注、</w:t>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spacing w:after="0" w:line="276" w:lineRule="auto"/>
        <w:ind w:left="1399" w:right="119" w:hanging="1401"/>
        <w:rPr>
          <w:sz w:val="28"/>
          <w:szCs w:val="28"/>
        </w:rPr>
      </w:pPr>
      <w:r w:rsidDel="00000000" w:rsidR="00000000" w:rsidRPr="00000000">
        <w:rPr>
          <w:sz w:val="28"/>
          <w:szCs w:val="28"/>
          <w:rtl w:val="0"/>
        </w:rPr>
        <w:t xml:space="preserve">宅經濟的推動、疫情帶來的壓力以及社交媒體的影響，但事實是否</w:t>
      </w:r>
    </w:p>
    <w:p w:rsidR="00000000" w:rsidDel="00000000" w:rsidP="00000000" w:rsidRDefault="00000000" w:rsidRPr="00000000" w14:paraId="00000023">
      <w:pPr>
        <w:widowControl w:val="1"/>
        <w:pBdr>
          <w:top w:space="0" w:sz="0" w:val="nil"/>
          <w:left w:space="0" w:sz="0" w:val="nil"/>
          <w:bottom w:space="0" w:sz="0" w:val="nil"/>
          <w:right w:space="0" w:sz="0" w:val="nil"/>
          <w:between w:space="0" w:sz="0" w:val="nil"/>
        </w:pBdr>
        <w:spacing w:after="0" w:line="276" w:lineRule="auto"/>
        <w:ind w:left="1399" w:right="119" w:hanging="1401"/>
        <w:rPr>
          <w:sz w:val="28"/>
          <w:szCs w:val="28"/>
        </w:rPr>
      </w:pPr>
      <w:r w:rsidDel="00000000" w:rsidR="00000000" w:rsidRPr="00000000">
        <w:rPr>
          <w:sz w:val="28"/>
          <w:szCs w:val="28"/>
          <w:rtl w:val="0"/>
        </w:rPr>
        <w:t xml:space="preserve">真的如此？</w:t>
      </w:r>
    </w:p>
    <w:p w:rsidR="00000000" w:rsidDel="00000000" w:rsidP="00000000" w:rsidRDefault="00000000" w:rsidRPr="00000000" w14:paraId="00000024">
      <w:pPr>
        <w:spacing w:line="276" w:lineRule="auto"/>
        <w:ind w:right="269.5275590551182"/>
        <w:rPr>
          <w:sz w:val="28"/>
          <w:szCs w:val="28"/>
        </w:rPr>
      </w:pPr>
      <w:r w:rsidDel="00000000" w:rsidR="00000000" w:rsidRPr="00000000">
        <w:rPr>
          <w:rtl w:val="0"/>
        </w:rPr>
      </w:r>
    </w:p>
    <w:p w:rsidR="00000000" w:rsidDel="00000000" w:rsidP="00000000" w:rsidRDefault="00000000" w:rsidRPr="00000000" w14:paraId="00000025">
      <w:pPr>
        <w:spacing w:line="276" w:lineRule="auto"/>
        <w:ind w:right="269.5275590551182"/>
        <w:rPr>
          <w:sz w:val="28"/>
          <w:szCs w:val="28"/>
        </w:rPr>
      </w:pPr>
      <w:r w:rsidDel="00000000" w:rsidR="00000000" w:rsidRPr="00000000">
        <w:rPr>
          <w:sz w:val="28"/>
          <w:szCs w:val="28"/>
          <w:rtl w:val="0"/>
        </w:rPr>
        <w:t xml:space="preserve">利用工作流程系統爬蟲找出疫情發生後保養品市場與疫情發生前消費者討論度的變化</w:t>
      </w:r>
      <w:r w:rsidDel="00000000" w:rsidR="00000000" w:rsidRPr="00000000">
        <w:rPr>
          <w:sz w:val="28"/>
          <w:szCs w:val="28"/>
          <w:rtl w:val="0"/>
        </w:rPr>
        <w:t xml:space="preserve">針對抗敏感保養品進行下列分析與確認，具體操作如下：</w:t>
      </w:r>
      <w:r w:rsidDel="00000000" w:rsidR="00000000" w:rsidRPr="00000000">
        <w:rPr>
          <w:rtl w:val="0"/>
        </w:rPr>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spacing w:after="0" w:before="0" w:line="240" w:lineRule="auto"/>
        <w:ind w:left="2119" w:right="119" w:hanging="1400.9999999999995"/>
        <w:rPr>
          <w:sz w:val="28"/>
          <w:szCs w:val="28"/>
        </w:rPr>
      </w:pPr>
      <w:r w:rsidDel="00000000" w:rsidR="00000000" w:rsidRPr="00000000">
        <w:rPr>
          <w:sz w:val="28"/>
          <w:szCs w:val="28"/>
          <w:rtl w:val="0"/>
        </w:rPr>
        <w:t xml:space="preserve">分析期間：2018.1-2022.12</w:t>
      </w:r>
    </w:p>
    <w:p w:rsidR="00000000" w:rsidDel="00000000" w:rsidP="00000000" w:rsidRDefault="00000000" w:rsidRPr="00000000" w14:paraId="00000027">
      <w:pPr>
        <w:widowControl w:val="1"/>
        <w:pBdr>
          <w:top w:space="0" w:sz="0" w:val="nil"/>
          <w:left w:space="0" w:sz="0" w:val="nil"/>
          <w:bottom w:space="0" w:sz="0" w:val="nil"/>
          <w:right w:space="0" w:sz="0" w:val="nil"/>
          <w:between w:space="0" w:sz="0" w:val="nil"/>
        </w:pBdr>
        <w:spacing w:after="0" w:before="0" w:line="240" w:lineRule="auto"/>
        <w:ind w:left="2119" w:right="119" w:hanging="1400.9999999999995"/>
        <w:rPr>
          <w:sz w:val="28"/>
          <w:szCs w:val="28"/>
        </w:rPr>
      </w:pPr>
      <w:r w:rsidDel="00000000" w:rsidR="00000000" w:rsidRPr="00000000">
        <w:rPr>
          <w:sz w:val="28"/>
          <w:szCs w:val="28"/>
          <w:rtl w:val="0"/>
        </w:rPr>
        <w:t xml:space="preserve">資料來源：PTT美保版</w:t>
      </w:r>
    </w:p>
    <w:p w:rsidR="00000000" w:rsidDel="00000000" w:rsidP="00000000" w:rsidRDefault="00000000" w:rsidRPr="00000000" w14:paraId="00000028">
      <w:pPr>
        <w:widowControl w:val="1"/>
        <w:pBdr>
          <w:top w:space="0" w:sz="0" w:val="nil"/>
          <w:left w:space="0" w:sz="0" w:val="nil"/>
          <w:bottom w:space="0" w:sz="0" w:val="nil"/>
          <w:right w:space="0" w:sz="0" w:val="nil"/>
          <w:between w:space="0" w:sz="0" w:val="nil"/>
        </w:pBdr>
        <w:spacing w:after="0" w:before="0" w:line="240" w:lineRule="auto"/>
        <w:ind w:left="2119" w:right="119" w:hanging="1400.9999999999995"/>
        <w:rPr>
          <w:sz w:val="28"/>
          <w:szCs w:val="28"/>
        </w:rPr>
      </w:pPr>
      <w:r w:rsidDel="00000000" w:rsidR="00000000" w:rsidRPr="00000000">
        <w:rPr>
          <w:sz w:val="28"/>
          <w:szCs w:val="28"/>
          <w:rtl w:val="0"/>
        </w:rPr>
        <w:t xml:space="preserve">使用工具：工作流程系統</w:t>
      </w:r>
    </w:p>
    <w:p w:rsidR="00000000" w:rsidDel="00000000" w:rsidP="00000000" w:rsidRDefault="00000000" w:rsidRPr="00000000" w14:paraId="00000029">
      <w:pPr>
        <w:widowControl w:val="1"/>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2A">
      <w:pPr>
        <w:tabs>
          <w:tab w:val="left" w:leader="none" w:pos="2520"/>
          <w:tab w:val="left" w:leader="none" w:pos="3360"/>
        </w:tabs>
        <w:jc w:val="left"/>
        <w:rPr>
          <w:sz w:val="32"/>
          <w:szCs w:val="32"/>
        </w:rPr>
      </w:pPr>
      <w:r w:rsidDel="00000000" w:rsidR="00000000" w:rsidRPr="00000000">
        <w:rPr>
          <w:sz w:val="32"/>
          <w:szCs w:val="32"/>
          <w:rtl w:val="0"/>
        </w:rPr>
        <w:t xml:space="preserve">二、工作流程設計</w:t>
      </w:r>
    </w:p>
    <w:p w:rsidR="00000000" w:rsidDel="00000000" w:rsidP="00000000" w:rsidRDefault="00000000" w:rsidRPr="00000000" w14:paraId="0000002B">
      <w:pPr>
        <w:ind w:right="-306"/>
        <w:rPr>
          <w:sz w:val="28"/>
          <w:szCs w:val="28"/>
        </w:rPr>
      </w:pPr>
      <w:r w:rsidDel="00000000" w:rsidR="00000000" w:rsidRPr="00000000">
        <w:rPr>
          <w:sz w:val="28"/>
          <w:szCs w:val="28"/>
          <w:rtl w:val="0"/>
        </w:rPr>
        <w:t xml:space="preserve">工作流程平台建立的工作流程為「第一次讀書會報告」</w:t>
      </w:r>
      <w:r w:rsidDel="00000000" w:rsidR="00000000" w:rsidRPr="00000000">
        <w:rPr>
          <w:rtl w:val="0"/>
        </w:rPr>
      </w:r>
    </w:p>
    <w:p w:rsidR="00000000" w:rsidDel="00000000" w:rsidP="00000000" w:rsidRDefault="00000000" w:rsidRPr="00000000" w14:paraId="0000002C">
      <w:pPr>
        <w:ind w:right="-306"/>
        <w:rPr/>
      </w:pPr>
      <w:r w:rsidDel="00000000" w:rsidR="00000000" w:rsidRPr="00000000">
        <w:rPr/>
        <w:drawing>
          <wp:inline distB="114300" distT="114300" distL="114300" distR="114300">
            <wp:extent cx="5386395" cy="1841500"/>
            <wp:effectExtent b="0" l="0" r="0" t="0"/>
            <wp:docPr id="7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38639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right="-306"/>
        <w:rPr>
          <w:sz w:val="28"/>
          <w:szCs w:val="28"/>
        </w:rPr>
      </w:pPr>
      <w:r w:rsidDel="00000000" w:rsidR="00000000" w:rsidRPr="00000000">
        <w:rPr>
          <w:sz w:val="28"/>
          <w:szCs w:val="28"/>
          <w:rtl w:val="0"/>
        </w:rPr>
        <w:t xml:space="preserve">設計執行的步驟依序為：</w:t>
      </w:r>
    </w:p>
    <w:p w:rsidR="00000000" w:rsidDel="00000000" w:rsidP="00000000" w:rsidRDefault="00000000" w:rsidRPr="00000000" w14:paraId="0000002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i w:val="0"/>
          <w:smallCaps w:val="0"/>
          <w:strike w:val="0"/>
          <w:sz w:val="28"/>
          <w:szCs w:val="28"/>
          <w:shd w:fill="auto" w:val="clear"/>
          <w:vertAlign w:val="baseline"/>
        </w:rPr>
      </w:pPr>
      <w:r w:rsidDel="00000000" w:rsidR="00000000" w:rsidRPr="00000000">
        <w:rPr>
          <w:sz w:val="28"/>
          <w:szCs w:val="28"/>
          <w:rtl w:val="0"/>
        </w:rPr>
        <w:t xml:space="preserve">指定疫情、口罩、保養相關關鍵字與設定排除字，讀入”PTT爬蟲”的資料。</w:t>
      </w:r>
    </w:p>
    <w:p w:rsidR="00000000" w:rsidDel="00000000" w:rsidP="00000000" w:rsidRDefault="00000000" w:rsidRPr="00000000" w14:paraId="000000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i w:val="0"/>
          <w:smallCaps w:val="0"/>
          <w:strike w:val="0"/>
          <w:sz w:val="28"/>
          <w:szCs w:val="28"/>
          <w:shd w:fill="auto" w:val="clear"/>
          <w:vertAlign w:val="baseline"/>
        </w:rPr>
      </w:pPr>
      <w:r w:rsidDel="00000000" w:rsidR="00000000" w:rsidRPr="00000000">
        <w:rPr>
          <w:sz w:val="28"/>
          <w:szCs w:val="28"/>
          <w:rtl w:val="0"/>
        </w:rPr>
        <w:t xml:space="preserve">將網址開頭、PTT平台發文字串用”替換字串”替換為空白。</w:t>
      </w:r>
    </w:p>
    <w:p w:rsidR="00000000" w:rsidDel="00000000" w:rsidP="00000000" w:rsidRDefault="00000000" w:rsidRPr="00000000" w14:paraId="0000003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i w:val="0"/>
          <w:smallCaps w:val="0"/>
          <w:strike w:val="0"/>
          <w:sz w:val="28"/>
          <w:szCs w:val="28"/>
          <w:shd w:fill="auto" w:val="clear"/>
          <w:vertAlign w:val="baseline"/>
        </w:rPr>
      </w:pPr>
      <w:r w:rsidDel="00000000" w:rsidR="00000000" w:rsidRPr="00000000">
        <w:rPr>
          <w:sz w:val="28"/>
          <w:szCs w:val="28"/>
          <w:rtl w:val="0"/>
        </w:rPr>
        <w:t xml:space="preserve">設定保養品斷詞詞典0315.txt，用”中文斷詞”加大特定詞彙的權重。</w:t>
      </w:r>
    </w:p>
    <w:p w:rsidR="00000000" w:rsidDel="00000000" w:rsidP="00000000" w:rsidRDefault="00000000" w:rsidRPr="00000000" w14:paraId="0000003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i w:val="0"/>
          <w:smallCaps w:val="0"/>
          <w:strike w:val="0"/>
          <w:sz w:val="28"/>
          <w:szCs w:val="28"/>
          <w:shd w:fill="auto" w:val="clear"/>
          <w:vertAlign w:val="baseline"/>
        </w:rPr>
      </w:pPr>
      <w:r w:rsidDel="00000000" w:rsidR="00000000" w:rsidRPr="00000000">
        <w:rPr>
          <w:sz w:val="28"/>
          <w:szCs w:val="28"/>
          <w:rtl w:val="0"/>
        </w:rPr>
        <w:t xml:space="preserve">針</w:t>
      </w:r>
      <w:r w:rsidDel="00000000" w:rsidR="00000000" w:rsidRPr="00000000">
        <w:rPr>
          <w:sz w:val="28"/>
          <w:szCs w:val="28"/>
          <w:rtl w:val="0"/>
        </w:rPr>
        <w:t xml:space="preserve">對不具分析效益的詞彙，使用清除停用詞設定停用的詞彙。</w:t>
      </w:r>
    </w:p>
    <w:p w:rsidR="00000000" w:rsidDel="00000000" w:rsidP="00000000" w:rsidRDefault="00000000" w:rsidRPr="00000000" w14:paraId="0000003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i w:val="0"/>
          <w:smallCaps w:val="0"/>
          <w:strike w:val="0"/>
          <w:sz w:val="28"/>
          <w:szCs w:val="28"/>
          <w:shd w:fill="auto" w:val="clear"/>
          <w:vertAlign w:val="baseline"/>
        </w:rPr>
      </w:pPr>
      <w:r w:rsidDel="00000000" w:rsidR="00000000" w:rsidRPr="00000000">
        <w:rPr>
          <w:sz w:val="28"/>
          <w:szCs w:val="28"/>
          <w:rtl w:val="0"/>
        </w:rPr>
        <w:t xml:space="preserve">設定Lexicon Based和LIWC兩個情緒分析字典，以瞭解情緒詞彙、正面與負面詞彙的發生情形。</w:t>
      </w:r>
    </w:p>
    <w:p w:rsidR="00000000" w:rsidDel="00000000" w:rsidP="00000000" w:rsidRDefault="00000000" w:rsidRPr="00000000" w14:paraId="0000003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i w:val="0"/>
          <w:smallCaps w:val="0"/>
          <w:strike w:val="0"/>
          <w:sz w:val="28"/>
          <w:szCs w:val="28"/>
          <w:shd w:fill="auto" w:val="clear"/>
          <w:vertAlign w:val="baseline"/>
        </w:rPr>
      </w:pPr>
      <w:r w:rsidDel="00000000" w:rsidR="00000000" w:rsidRPr="00000000">
        <w:rPr>
          <w:sz w:val="28"/>
          <w:szCs w:val="28"/>
          <w:rtl w:val="0"/>
        </w:rPr>
        <w:t xml:space="preserve">用</w:t>
      </w:r>
      <w:r w:rsidDel="00000000" w:rsidR="00000000" w:rsidRPr="00000000">
        <w:rPr>
          <w:sz w:val="28"/>
          <w:szCs w:val="28"/>
          <w:rtl w:val="0"/>
        </w:rPr>
        <w:t xml:space="preserve">”計算ngrams”設定2來彙總討論文中的詞組(兩個詞彙組成一組)，並用”詞頻計算”選</w:t>
      </w:r>
      <w:r w:rsidDel="00000000" w:rsidR="00000000" w:rsidRPr="00000000">
        <w:rPr>
          <w:sz w:val="28"/>
          <w:szCs w:val="28"/>
          <w:rtl w:val="0"/>
        </w:rPr>
        <w:t xml:space="preserve">取出現頻率最高的前50個詞組來產生文字雲。</w:t>
      </w:r>
    </w:p>
    <w:p w:rsidR="00000000" w:rsidDel="00000000" w:rsidP="00000000" w:rsidRDefault="00000000" w:rsidRPr="00000000" w14:paraId="0000003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i w:val="0"/>
          <w:smallCaps w:val="0"/>
          <w:strike w:val="0"/>
          <w:sz w:val="28"/>
          <w:szCs w:val="28"/>
          <w:shd w:fill="auto" w:val="clear"/>
          <w:vertAlign w:val="baseline"/>
        </w:rPr>
      </w:pPr>
      <w:r w:rsidDel="00000000" w:rsidR="00000000" w:rsidRPr="00000000">
        <w:rPr>
          <w:sz w:val="28"/>
          <w:szCs w:val="28"/>
          <w:rtl w:val="0"/>
        </w:rPr>
        <w:t xml:space="preserve">用合併資料合併PTT爬蟲與Lexicon Based情緒分析結果，並使用</w:t>
      </w:r>
      <w:r w:rsidDel="00000000" w:rsidR="00000000" w:rsidRPr="00000000">
        <w:rPr>
          <w:sz w:val="28"/>
          <w:szCs w:val="28"/>
          <w:rtl w:val="0"/>
        </w:rPr>
        <w:t xml:space="preserve">”分群彙總(日期)” ，</w:t>
      </w:r>
      <w:r w:rsidDel="00000000" w:rsidR="00000000" w:rsidRPr="00000000">
        <w:rPr>
          <w:sz w:val="28"/>
          <w:szCs w:val="28"/>
          <w:rtl w:val="0"/>
        </w:rPr>
        <w:t xml:space="preserve">依日期彙總每月的情緒值(即每月情緒值統計)。</w:t>
      </w:r>
    </w:p>
    <w:p w:rsidR="00000000" w:rsidDel="00000000" w:rsidP="00000000" w:rsidRDefault="00000000" w:rsidRPr="00000000" w14:paraId="0000003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i w:val="0"/>
          <w:smallCaps w:val="0"/>
          <w:strike w:val="0"/>
          <w:sz w:val="28"/>
          <w:szCs w:val="28"/>
          <w:shd w:fill="auto" w:val="clear"/>
          <w:vertAlign w:val="baseline"/>
        </w:rPr>
      </w:pPr>
      <w:r w:rsidDel="00000000" w:rsidR="00000000" w:rsidRPr="00000000">
        <w:rPr>
          <w:sz w:val="28"/>
          <w:szCs w:val="28"/>
          <w:rtl w:val="0"/>
        </w:rPr>
        <w:t xml:space="preserve">用</w:t>
      </w:r>
      <w:r w:rsidDel="00000000" w:rsidR="00000000" w:rsidRPr="00000000">
        <w:rPr>
          <w:sz w:val="28"/>
          <w:szCs w:val="28"/>
          <w:rtl w:val="0"/>
        </w:rPr>
        <w:t xml:space="preserve">”資料篩選”</w:t>
      </w:r>
      <w:r w:rsidDel="00000000" w:rsidR="00000000" w:rsidRPr="00000000">
        <w:rPr>
          <w:sz w:val="28"/>
          <w:szCs w:val="28"/>
          <w:rtl w:val="0"/>
        </w:rPr>
        <w:t xml:space="preserve">分別篩選情緒值為負數及正數的資料，然後再用</w:t>
      </w:r>
      <w:r w:rsidDel="00000000" w:rsidR="00000000" w:rsidRPr="00000000">
        <w:rPr>
          <w:sz w:val="28"/>
          <w:szCs w:val="28"/>
          <w:rtl w:val="0"/>
        </w:rPr>
        <w:t xml:space="preserve">”分群彙總(日期)”，彙總這段期間每天負面文章與正面文章趨勢。</w:t>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306" w:firstLine="0"/>
        <w:jc w:val="left"/>
        <w:rPr>
          <w:sz w:val="28"/>
          <w:szCs w:val="28"/>
        </w:rPr>
      </w:pPr>
      <w:r w:rsidDel="00000000" w:rsidR="00000000" w:rsidRPr="00000000">
        <w:rPr>
          <w:sz w:val="28"/>
          <w:szCs w:val="28"/>
          <w:rtl w:val="0"/>
        </w:rPr>
        <w:t xml:space="preserve">抗敏感保養品情緒分析流程圖：</w:t>
      </w:r>
      <w:r w:rsidDel="00000000" w:rsidR="00000000" w:rsidRPr="00000000">
        <w:rPr>
          <w:rtl w:val="0"/>
        </w:rPr>
      </w:r>
    </w:p>
    <w:p w:rsidR="00000000" w:rsidDel="00000000" w:rsidP="00000000" w:rsidRDefault="00000000" w:rsidRPr="00000000" w14:paraId="00000037">
      <w:pPr>
        <w:ind w:right="119"/>
        <w:rPr>
          <w:rFonts w:ascii="Arial" w:cs="Arial" w:eastAsia="Arial" w:hAnsi="Arial"/>
          <w:sz w:val="28"/>
          <w:szCs w:val="28"/>
        </w:rPr>
      </w:pPr>
      <w:r w:rsidDel="00000000" w:rsidR="00000000" w:rsidRPr="00000000">
        <w:rPr/>
        <w:drawing>
          <wp:inline distB="114300" distT="114300" distL="114300" distR="114300">
            <wp:extent cx="5386395" cy="2476500"/>
            <wp:effectExtent b="0" l="0" r="0" t="0"/>
            <wp:docPr id="92"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38639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tabs>
          <w:tab w:val="left" w:leader="none" w:pos="1842.51968503937"/>
          <w:tab w:val="left" w:leader="none" w:pos="2115"/>
          <w:tab w:val="left" w:leader="none" w:pos="3360"/>
        </w:tabs>
        <w:jc w:val="left"/>
        <w:rPr/>
      </w:pPr>
      <w:sdt>
        <w:sdtPr>
          <w:tag w:val="goog_rdk_0"/>
        </w:sdtPr>
        <w:sdtContent>
          <w:r w:rsidDel="00000000" w:rsidR="00000000" w:rsidRPr="00000000">
            <w:rPr>
              <w:rFonts w:ascii="Arial Unicode MS" w:cs="Arial Unicode MS" w:eastAsia="Arial Unicode MS" w:hAnsi="Arial Unicode MS"/>
              <w:sz w:val="32"/>
              <w:szCs w:val="32"/>
              <w:rtl w:val="0"/>
            </w:rPr>
            <w:t xml:space="preserve">三、資料來源：使用工作流程平台的PTT爬蟲元件</w:t>
          </w:r>
        </w:sdtContent>
      </w:sdt>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第一次為探尋主題</w:t>
      </w:r>
      <w:r w:rsidDel="00000000" w:rsidR="00000000" w:rsidRPr="00000000">
        <w:rPr>
          <w:rtl w:val="0"/>
        </w:rPr>
      </w:r>
    </w:p>
    <w:p w:rsidR="00000000" w:rsidDel="00000000" w:rsidP="00000000" w:rsidRDefault="00000000" w:rsidRPr="00000000" w14:paraId="0000003A">
      <w:pPr>
        <w:numPr>
          <w:ilvl w:val="0"/>
          <w:numId w:val="2"/>
        </w:numPr>
        <w:ind w:left="480" w:right="-1015"/>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參數設定：美保版。</w:t>
      </w:r>
    </w:p>
    <w:p w:rsidR="00000000" w:rsidDel="00000000" w:rsidP="00000000" w:rsidRDefault="00000000" w:rsidRPr="00000000" w14:paraId="0000003B">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搜尋關鍵字為：皮膚、保養，不排除關鍵字，如下：</w:t>
      </w:r>
    </w:p>
    <w:p w:rsidR="00000000" w:rsidDel="00000000" w:rsidP="00000000" w:rsidRDefault="00000000" w:rsidRPr="00000000" w14:paraId="0000003C">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（查看疫情發生前保養品版的討論情況）</w:t>
      </w:r>
    </w:p>
    <w:p w:rsidR="00000000" w:rsidDel="00000000" w:rsidP="00000000" w:rsidRDefault="00000000" w:rsidRPr="00000000" w14:paraId="0000003D">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疫情前</w:t>
      </w:r>
      <w:r w:rsidDel="00000000" w:rsidR="00000000" w:rsidRPr="00000000">
        <w:rPr>
          <w:rFonts w:ascii="DFKai-SB" w:cs="DFKai-SB" w:eastAsia="DFKai-SB" w:hAnsi="DFKai-SB"/>
          <w:sz w:val="28"/>
          <w:szCs w:val="28"/>
          <w:rtl w:val="0"/>
        </w:rPr>
        <w:t xml:space="preserve">：時間設定為2018.1.1-2019.12.31</w:t>
      </w:r>
    </w:p>
    <w:p w:rsidR="00000000" w:rsidDel="00000000" w:rsidP="00000000" w:rsidRDefault="00000000" w:rsidRPr="00000000" w14:paraId="0000003E">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400300"/>
            <wp:effectExtent b="0" l="0" r="0" t="0"/>
            <wp:docPr id="106"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38639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48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22098" cy="2280899"/>
            <wp:effectExtent b="0" l="0" r="0" t="0"/>
            <wp:docPr id="7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322098" cy="228089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保濕、精華、保濕，效果等詞出現的頻率較高</w:t>
      </w:r>
    </w:p>
    <w:p w:rsidR="00000000" w:rsidDel="00000000" w:rsidP="00000000" w:rsidRDefault="00000000" w:rsidRPr="00000000" w14:paraId="00000041">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因有【效果】、【不錯】這種程度詞存在，導致在尋找高討論商品類別時容易影響判讀，所以將【效果】【不錯】排除。</w:t>
      </w:r>
    </w:p>
    <w:p w:rsidR="00000000" w:rsidDel="00000000" w:rsidP="00000000" w:rsidRDefault="00000000" w:rsidRPr="00000000" w14:paraId="00000042">
      <w:pPr>
        <w:ind w:left="480" w:right="-1015"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3">
      <w:pPr>
        <w:ind w:left="480" w:right="-1015"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4">
      <w:pPr>
        <w:ind w:left="480" w:right="-1015"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5">
      <w:pPr>
        <w:ind w:left="480" w:right="-1015"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6">
      <w:pPr>
        <w:ind w:left="480" w:right="-1015"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7">
      <w:pPr>
        <w:ind w:left="480" w:right="-1015"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8">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設定時間不變，因此結果如下圖：</w:t>
      </w:r>
    </w:p>
    <w:p w:rsidR="00000000" w:rsidDel="00000000" w:rsidP="00000000" w:rsidRDefault="00000000" w:rsidRPr="00000000" w14:paraId="00000049">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239310" cy="1697241"/>
            <wp:effectExtent b="0" l="0" r="0" t="0"/>
            <wp:docPr id="6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239310" cy="169724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結果:</w:t>
      </w:r>
    </w:p>
    <w:p w:rsidR="00000000" w:rsidDel="00000000" w:rsidP="00000000" w:rsidRDefault="00000000" w:rsidRPr="00000000" w14:paraId="0000004B">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保濕、精華、膠原、蛋白等詞比較高頻，代表疫情前時代該類別產品被廣泛討論。</w:t>
      </w:r>
    </w:p>
    <w:p w:rsidR="00000000" w:rsidDel="00000000" w:rsidP="00000000" w:rsidRDefault="00000000" w:rsidRPr="00000000" w14:paraId="0000004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第二次為高頻詞對比，如下圖4（查看疫情發生後保養品版的討論情況）</w:t>
      </w:r>
    </w:p>
    <w:p w:rsidR="00000000" w:rsidDel="00000000" w:rsidP="00000000" w:rsidRDefault="00000000" w:rsidRPr="00000000" w14:paraId="0000004D">
      <w:pPr>
        <w:numPr>
          <w:ilvl w:val="0"/>
          <w:numId w:val="2"/>
        </w:numPr>
        <w:ind w:left="480" w:right="-1015"/>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參數設定：美保版。</w:t>
      </w:r>
    </w:p>
    <w:p w:rsidR="00000000" w:rsidDel="00000000" w:rsidP="00000000" w:rsidRDefault="00000000" w:rsidRPr="00000000" w14:paraId="0000004E">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搜尋關鍵字為：口罩、疫情、皮膚、保養，排除關鍵字：效果、不錯</w:t>
      </w:r>
    </w:p>
    <w:p w:rsidR="00000000" w:rsidDel="00000000" w:rsidP="00000000" w:rsidRDefault="00000000" w:rsidRPr="00000000" w14:paraId="0000004F">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疫情中</w:t>
      </w:r>
      <w:r w:rsidDel="00000000" w:rsidR="00000000" w:rsidRPr="00000000">
        <w:rPr>
          <w:rFonts w:ascii="DFKai-SB" w:cs="DFKai-SB" w:eastAsia="DFKai-SB" w:hAnsi="DFKai-SB"/>
          <w:sz w:val="28"/>
          <w:szCs w:val="28"/>
          <w:rtl w:val="0"/>
        </w:rPr>
        <w:t xml:space="preserve">：時間設定為2021.1.1-2022.12.31</w:t>
      </w:r>
    </w:p>
    <w:p w:rsidR="00000000" w:rsidDel="00000000" w:rsidP="00000000" w:rsidRDefault="00000000" w:rsidRPr="00000000" w14:paraId="00000050">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粉刺、痘痘、敏感話題等詞出現且出現率較高，保濕精華仍維持高頻。</w:t>
      </w:r>
    </w:p>
    <w:p w:rsidR="00000000" w:rsidDel="00000000" w:rsidP="00000000" w:rsidRDefault="00000000" w:rsidRPr="00000000" w14:paraId="00000051">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209800"/>
            <wp:effectExtent b="0" l="0" r="0" t="0"/>
            <wp:docPr id="8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38639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結果：推斷疫情發生後，可能因長期戴口罩等原因，造成皮膚敏感問題多發。</w:t>
      </w:r>
    </w:p>
    <w:p w:rsidR="00000000" w:rsidDel="00000000" w:rsidP="00000000" w:rsidRDefault="00000000" w:rsidRPr="00000000" w14:paraId="00000053">
      <w:pPr>
        <w:ind w:left="480" w:right="-1015"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54">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確定以抗敏感類保養品進行情緒分析</w:t>
      </w:r>
    </w:p>
    <w:p w:rsidR="00000000" w:rsidDel="00000000" w:rsidP="00000000" w:rsidRDefault="00000000" w:rsidRPr="00000000" w14:paraId="0000005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sz w:val="28"/>
          <w:szCs w:val="28"/>
          <w:u w:val="no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第三次正式分析</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   </w:t>
        <w:tab/>
        <w:t xml:space="preserve">參數設定：美保版。</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   </w:t>
        <w:tab/>
      </w: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搜尋關鍵字為：</w:t>
      </w:r>
      <w:r w:rsidDel="00000000" w:rsidR="00000000" w:rsidRPr="00000000">
        <w:rPr>
          <w:rFonts w:ascii="DFKai-SB" w:cs="DFKai-SB" w:eastAsia="DFKai-SB" w:hAnsi="DFKai-SB"/>
          <w:sz w:val="28"/>
          <w:szCs w:val="28"/>
          <w:rtl w:val="0"/>
        </w:rPr>
        <w:t xml:space="preserve">面膜、過敏、敏感、痘痘、皮膚出狀況。</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i w:val="0"/>
          <w:smallCaps w:val="0"/>
          <w:strike w:val="0"/>
          <w:sz w:val="28"/>
          <w:szCs w:val="28"/>
          <w:u w:val="none"/>
          <w:vertAlign w:val="baseline"/>
        </w:rPr>
      </w:pPr>
      <w:r w:rsidDel="00000000" w:rsidR="00000000" w:rsidRPr="00000000">
        <w:rPr>
          <w:rFonts w:ascii="DFKai-SB" w:cs="DFKai-SB" w:eastAsia="DFKai-SB" w:hAnsi="DFKai-SB"/>
          <w:i w:val="0"/>
          <w:smallCaps w:val="0"/>
          <w:strike w:val="0"/>
          <w:sz w:val="28"/>
          <w:szCs w:val="28"/>
          <w:u w:val="none"/>
          <w:vertAlign w:val="baseline"/>
          <w:rtl w:val="0"/>
        </w:rPr>
        <w:t xml:space="preserve">設定上述關鍵字的理由：</w:t>
      </w:r>
    </w:p>
    <w:p w:rsidR="00000000" w:rsidDel="00000000" w:rsidP="00000000" w:rsidRDefault="00000000" w:rsidRPr="00000000" w14:paraId="0000005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line="271" w:lineRule="auto"/>
        <w:ind w:left="720" w:right="-1015" w:hanging="36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查看面膜在疫情期間的討論狀況</w:t>
      </w:r>
    </w:p>
    <w:p w:rsidR="00000000" w:rsidDel="00000000" w:rsidP="00000000" w:rsidRDefault="00000000" w:rsidRPr="00000000" w14:paraId="0000005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line="271" w:lineRule="auto"/>
        <w:ind w:left="720" w:right="-1015" w:hanging="36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同時納入與敏感相關的過敏、痘痘、皮膚出狀況等詞</w:t>
      </w:r>
    </w:p>
    <w:p w:rsidR="00000000" w:rsidDel="00000000" w:rsidP="00000000" w:rsidRDefault="00000000" w:rsidRPr="00000000" w14:paraId="0000005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00" w:before="0" w:line="271" w:lineRule="auto"/>
        <w:ind w:left="720" w:right="-1015" w:hanging="36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不設排除關鍵字</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476500"/>
            <wp:effectExtent b="0" l="0" r="0" t="0"/>
            <wp:docPr id="6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38639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0" w:right="-1015" w:hanging="480"/>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任務結果：10個欄位，資料筆數3248筆</w:t>
      </w:r>
      <w:r w:rsidDel="00000000" w:rsidR="00000000" w:rsidRPr="00000000">
        <w:rPr>
          <w:rFonts w:ascii="DFKai-SB" w:cs="DFKai-SB" w:eastAsia="DFKai-SB" w:hAnsi="DFKai-SB"/>
          <w:sz w:val="28"/>
          <w:szCs w:val="28"/>
        </w:rPr>
        <w:drawing>
          <wp:inline distB="114300" distT="114300" distL="114300" distR="114300">
            <wp:extent cx="5386395" cy="2146300"/>
            <wp:effectExtent b="0" l="0" r="0" t="0"/>
            <wp:docPr id="8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38639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tabs>
          <w:tab w:val="left" w:leader="none" w:pos="1842.51968503937"/>
          <w:tab w:val="left" w:leader="none" w:pos="2115"/>
          <w:tab w:val="left" w:leader="none" w:pos="3360"/>
        </w:tabs>
        <w:rPr>
          <w:rFonts w:ascii="DFKai-SB" w:cs="DFKai-SB" w:eastAsia="DFKai-SB" w:hAnsi="DFKai-SB"/>
          <w:sz w:val="36"/>
          <w:szCs w:val="36"/>
        </w:rPr>
      </w:pPr>
      <w:sdt>
        <w:sdtPr>
          <w:tag w:val="goog_rdk_1"/>
        </w:sdtPr>
        <w:sdtContent>
          <w:r w:rsidDel="00000000" w:rsidR="00000000" w:rsidRPr="00000000">
            <w:rPr>
              <w:rFonts w:ascii="Arial Unicode MS" w:cs="Arial Unicode MS" w:eastAsia="Arial Unicode MS" w:hAnsi="Arial Unicode MS"/>
              <w:sz w:val="32"/>
              <w:szCs w:val="32"/>
              <w:rtl w:val="0"/>
            </w:rPr>
            <w:t xml:space="preserve">四、資料請理：替換字串、中文斷詞、清除停用字</w:t>
          </w:r>
        </w:sdtContent>
      </w:sdt>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替換字串</w:t>
      </w: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參數設定：</w:t>
      </w:r>
      <w:r w:rsidDel="00000000" w:rsidR="00000000" w:rsidRPr="00000000">
        <w:rPr>
          <w:rFonts w:ascii="DFKai-SB" w:cs="DFKai-SB" w:eastAsia="DFKai-SB" w:hAnsi="DFKai-SB"/>
          <w:rtl w:val="0"/>
        </w:rPr>
        <w:t xml:space="preserve">((http|ftp|https)://)(([a-zA-Z0-9\._-]+\.[a-zA-Z]{2,6})|([0-9]{1,3}\.[0-9]{1,3}\.[0-9]{1,3}\.[0-9]{1,3}))(:[0-9]{1,4})*(/[a-zA-Z0-9\&amp;%_\./-~-]*)?&gt;&gt;</w:t>
      </w:r>
    </w:p>
    <w:p w:rsidR="00000000" w:rsidDel="00000000" w:rsidP="00000000" w:rsidRDefault="00000000" w:rsidRPr="00000000" w14:paraId="0000006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\n\n&gt;&gt;</w:t>
      </w:r>
    </w:p>
    <w:p w:rsidR="00000000" w:rsidDel="00000000" w:rsidP="00000000" w:rsidRDefault="00000000" w:rsidRPr="00000000" w14:paraId="0000006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\n&gt;&gt;</w:t>
      </w:r>
    </w:p>
    <w:p w:rsidR="00000000" w:rsidDel="00000000" w:rsidP="00000000" w:rsidRDefault="00000000" w:rsidRPr="00000000" w14:paraId="0000006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\n\n\n&gt;&gt;</w:t>
      </w:r>
    </w:p>
    <w:p w:rsidR="00000000" w:rsidDel="00000000" w:rsidP="00000000" w:rsidRDefault="00000000" w:rsidRPr="00000000" w14:paraId="0000006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sent&gt;&gt;</w:t>
      </w:r>
    </w:p>
    <w:p w:rsidR="00000000" w:rsidDel="00000000" w:rsidP="00000000" w:rsidRDefault="00000000" w:rsidRPr="00000000" w14:paraId="0000006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from&gt;&gt;</w:t>
      </w:r>
    </w:p>
    <w:p w:rsidR="00000000" w:rsidDel="00000000" w:rsidP="00000000" w:rsidRDefault="00000000" w:rsidRPr="00000000" w14:paraId="0000006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jptt&gt;&gt;</w:t>
      </w:r>
    </w:p>
    <w:p w:rsidR="00000000" w:rsidDel="00000000" w:rsidP="00000000" w:rsidRDefault="00000000" w:rsidRPr="00000000" w14:paraId="0000006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on&gt;&gt;</w:t>
      </w:r>
    </w:p>
    <w:p w:rsidR="00000000" w:rsidDel="00000000" w:rsidP="00000000" w:rsidRDefault="00000000" w:rsidRPr="00000000" w14:paraId="0000006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my&gt;&gt;</w:t>
      </w:r>
    </w:p>
    <w:p w:rsidR="00000000" w:rsidDel="00000000" w:rsidP="00000000" w:rsidRDefault="00000000" w:rsidRPr="00000000" w14:paraId="0000006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～～～&gt;&gt;</w:t>
      </w:r>
    </w:p>
    <w:p w:rsidR="00000000" w:rsidDel="00000000" w:rsidP="00000000" w:rsidRDefault="00000000" w:rsidRPr="00000000" w14:paraId="0000006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(Y/N)&gt;&gt;</w:t>
      </w:r>
    </w:p>
    <w:p w:rsidR="00000000" w:rsidDel="00000000" w:rsidP="00000000" w:rsidRDefault="00000000" w:rsidRPr="00000000" w14:paraId="0000006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 Sent from BePTT on my \w+&gt;&gt;</w:t>
      </w:r>
    </w:p>
    <w:p w:rsidR="00000000" w:rsidDel="00000000" w:rsidP="00000000" w:rsidRDefault="00000000" w:rsidRPr="00000000" w14:paraId="0000006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rPr>
      </w:pPr>
      <w:r w:rsidDel="00000000" w:rsidR="00000000" w:rsidRPr="00000000">
        <w:rPr>
          <w:rFonts w:ascii="DFKai-SB" w:cs="DFKai-SB" w:eastAsia="DFKai-SB" w:hAnsi="DFKai-SB"/>
          <w:rtl w:val="0"/>
        </w:rPr>
        <w:t xml:space="preserve">ok&gt;&gt;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171700"/>
            <wp:effectExtent b="0" l="0" r="0" t="0"/>
            <wp:docPr id="8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38639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70">
      <w:pPr>
        <w:numPr>
          <w:ilvl w:val="0"/>
          <w:numId w:val="2"/>
        </w:numPr>
        <w:ind w:left="480" w:right="-1015"/>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任務結果：</w:t>
      </w:r>
      <w:r w:rsidDel="00000000" w:rsidR="00000000" w:rsidRPr="00000000">
        <w:rPr>
          <w:rFonts w:ascii="DFKai-SB" w:cs="DFKai-SB" w:eastAsia="DFKai-SB" w:hAnsi="DFKai-SB"/>
          <w:sz w:val="28"/>
          <w:szCs w:val="28"/>
        </w:rPr>
        <w:drawing>
          <wp:inline distB="114300" distT="114300" distL="114300" distR="114300">
            <wp:extent cx="5386395" cy="2286000"/>
            <wp:effectExtent b="0" l="0" r="0" t="0"/>
            <wp:docPr id="7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38639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235200"/>
            <wp:effectExtent b="0" l="0" r="0" t="0"/>
            <wp:docPr id="9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38639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中文斷詞</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413000"/>
            <wp:effectExtent b="0" l="0" r="0" t="0"/>
            <wp:docPr id="6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38639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因為</w:t>
      </w:r>
      <w:r w:rsidDel="00000000" w:rsidR="00000000" w:rsidRPr="00000000">
        <w:rPr>
          <w:rFonts w:ascii="DFKai-SB" w:cs="DFKai-SB" w:eastAsia="DFKai-SB" w:hAnsi="DFKai-SB"/>
          <w:sz w:val="28"/>
          <w:szCs w:val="28"/>
          <w:rtl w:val="0"/>
        </w:rPr>
        <w:t xml:space="preserve">保養品的品牌具有識別性，即使是同一個功效的產品，評論者常以品牌名代指，若不進行斷詞，則產品名稱與功效（功能）會被斷開，如「玻尿酸」「保濕」「精華乳」這些詞，所指可能是「Dr.wu玻尿酸保濕精華乳」或「tklab玻尿酸清爽保濕精華乳」，故以字典的方式新增保養品領域的專有名詞字典。未來也可以做品牌力的討論度分析。</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2909888" cy="3410857"/>
            <wp:effectExtent b="0" l="0" r="0" t="0"/>
            <wp:docPr id="116"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2909888" cy="341085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除了品牌，另外將形容功效的、特指部位、及專有名詞也以新增字典方式來優化提高分析的準確性，如「高保濕」、「好吸收」、「去黑頭」、「混和粉刺肌」、「T字部位」、「A醇」、「維他命E」等。</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center"/>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sz w:val="28"/>
          <w:szCs w:val="28"/>
        </w:rPr>
        <w:drawing>
          <wp:inline distB="114300" distT="114300" distL="114300" distR="114300">
            <wp:extent cx="5957888" cy="5888146"/>
            <wp:effectExtent b="0" l="0" r="0" t="0"/>
            <wp:docPr id="117"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957888" cy="588814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清除停用詞</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Open Sans" w:cs="Open Sans" w:eastAsia="Open Sans" w:hAnsi="Open Sans"/>
          <w:i w:val="0"/>
          <w:smallCaps w:val="0"/>
          <w:strike w:val="0"/>
          <w:sz w:val="28"/>
          <w:szCs w:val="28"/>
          <w:u w:val="none"/>
          <w:shd w:fill="auto" w:val="clear"/>
          <w:vertAlign w:val="baseline"/>
        </w:rPr>
      </w:pPr>
      <w:sdt>
        <w:sdtPr>
          <w:tag w:val="goog_rdk_2"/>
        </w:sdtPr>
        <w:sdtContent>
          <w:r w:rsidDel="00000000" w:rsidR="00000000" w:rsidRPr="00000000">
            <w:rPr>
              <w:rFonts w:ascii="Arial Unicode MS" w:cs="Arial Unicode MS" w:eastAsia="Arial Unicode MS" w:hAnsi="Arial Unicode MS"/>
              <w:i w:val="0"/>
              <w:smallCaps w:val="0"/>
              <w:strike w:val="0"/>
              <w:sz w:val="28"/>
              <w:szCs w:val="28"/>
              <w:u w:val="none"/>
              <w:shd w:fill="auto" w:val="clear"/>
              <w:vertAlign w:val="baseline"/>
              <w:rtl w:val="0"/>
            </w:rPr>
            <w:t xml:space="preserve">除了使用預設停止詞，也加入不少自定義停</w:t>
          </w:r>
        </w:sdtContent>
      </w:sdt>
      <w:sdt>
        <w:sdtPr>
          <w:tag w:val="goog_rdk_3"/>
        </w:sdtPr>
        <w:sdtContent>
          <w:r w:rsidDel="00000000" w:rsidR="00000000" w:rsidRPr="00000000">
            <w:rPr>
              <w:rFonts w:ascii="Arial Unicode MS" w:cs="Arial Unicode MS" w:eastAsia="Arial Unicode MS" w:hAnsi="Arial Unicode MS"/>
              <w:sz w:val="28"/>
              <w:szCs w:val="28"/>
              <w:rtl w:val="0"/>
            </w:rPr>
            <w:t xml:space="preserve">用</w:t>
          </w:r>
        </w:sdtContent>
      </w:sdt>
      <w:sdt>
        <w:sdtPr>
          <w:tag w:val="goog_rdk_4"/>
        </w:sdtPr>
        <w:sdtContent>
          <w:r w:rsidDel="00000000" w:rsidR="00000000" w:rsidRPr="00000000">
            <w:rPr>
              <w:rFonts w:ascii="Arial Unicode MS" w:cs="Arial Unicode MS" w:eastAsia="Arial Unicode MS" w:hAnsi="Arial Unicode MS"/>
              <w:i w:val="0"/>
              <w:smallCaps w:val="0"/>
              <w:strike w:val="0"/>
              <w:sz w:val="28"/>
              <w:szCs w:val="28"/>
              <w:u w:val="none"/>
              <w:shd w:fill="auto" w:val="clear"/>
              <w:vertAlign w:val="baseline"/>
              <w:rtl w:val="0"/>
            </w:rPr>
            <w:t xml:space="preserve">詞。</w:t>
          </w:r>
        </w:sdtContent>
      </w:sdt>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Open Sans" w:cs="Open Sans" w:eastAsia="Open Sans" w:hAnsi="Open Sans"/>
          <w:i w:val="0"/>
          <w:smallCaps w:val="0"/>
          <w:strike w:val="0"/>
          <w:sz w:val="28"/>
          <w:szCs w:val="28"/>
          <w:u w:val="none"/>
          <w:shd w:fill="auto" w:val="clear"/>
          <w:vertAlign w:val="baseline"/>
        </w:rPr>
      </w:pPr>
      <w:sdt>
        <w:sdtPr>
          <w:tag w:val="goog_rdk_5"/>
        </w:sdtPr>
        <w:sdtContent>
          <w:r w:rsidDel="00000000" w:rsidR="00000000" w:rsidRPr="00000000">
            <w:rPr>
              <w:rFonts w:ascii="Arial Unicode MS" w:cs="Arial Unicode MS" w:eastAsia="Arial Unicode MS" w:hAnsi="Arial Unicode MS"/>
              <w:sz w:val="28"/>
              <w:szCs w:val="28"/>
              <w:rtl w:val="0"/>
            </w:rPr>
            <w:t xml:space="preserve">其中產品命名時會刻意使用一些正向情緒字，如：完美、修護、奇蹟等，因無法判斷是提及產品名稱抑或稱讚該產品，故選擇停用這些詞彙。</w:t>
          </w:r>
        </w:sdtContent>
      </w:sdt>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pPr>
      <w:r w:rsidDel="00000000" w:rsidR="00000000" w:rsidRPr="00000000">
        <w:rPr/>
        <w:drawing>
          <wp:inline distB="114300" distT="114300" distL="114300" distR="114300">
            <wp:extent cx="5386395" cy="2705100"/>
            <wp:effectExtent b="0" l="0" r="0" t="0"/>
            <wp:docPr id="6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38639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sz w:val="28"/>
          <w:szCs w:val="28"/>
        </w:rPr>
      </w:pPr>
      <w:r w:rsidDel="00000000" w:rsidR="00000000" w:rsidRPr="00000000">
        <w:rPr>
          <w:sz w:val="28"/>
          <w:szCs w:val="28"/>
          <w:rtl w:val="0"/>
        </w:rPr>
        <w:t xml:space="preserve">執行後，共計清除712,217個停用字</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sz w:val="28"/>
          <w:szCs w:val="28"/>
        </w:rPr>
        <w:drawing>
          <wp:inline distB="114300" distT="114300" distL="114300" distR="114300">
            <wp:extent cx="5386395" cy="3035300"/>
            <wp:effectExtent b="0" l="0" r="0" t="0"/>
            <wp:docPr id="93"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38639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使用ngrams另外彙總兩個詞的組合</w:t>
      </w:r>
    </w:p>
    <w:p w:rsidR="00000000" w:rsidDel="00000000" w:rsidP="00000000" w:rsidRDefault="00000000" w:rsidRPr="00000000" w14:paraId="00000085">
      <w:pPr>
        <w:ind w:left="425" w:firstLine="0"/>
        <w:rPr>
          <w:rFonts w:ascii="DFKai-SB" w:cs="DFKai-SB" w:eastAsia="DFKai-SB" w:hAnsi="DFKai-SB"/>
          <w:sz w:val="46"/>
          <w:szCs w:val="46"/>
        </w:rPr>
      </w:pPr>
      <w:r w:rsidDel="00000000" w:rsidR="00000000" w:rsidRPr="00000000">
        <w:rPr/>
        <w:drawing>
          <wp:inline distB="0" distT="0" distL="0" distR="0">
            <wp:extent cx="5988417" cy="1713795"/>
            <wp:effectExtent b="0" l="0" r="0" t="0"/>
            <wp:docPr id="112"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988417" cy="171379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425"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0" distT="0" distL="0" distR="0">
            <wp:extent cx="5753100" cy="1925320"/>
            <wp:effectExtent b="0" l="0" r="0" t="0"/>
            <wp:docPr id="113"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5753100" cy="192532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使用詞頻計算來產生前面ngrams詞組彙總的前50個高頻詞組的文字雲。</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關於這個文字雲的分析，將在後面視覺化圖表之章節做說明。</w:t>
      </w:r>
    </w:p>
    <w:p w:rsidR="00000000" w:rsidDel="00000000" w:rsidP="00000000" w:rsidRDefault="00000000" w:rsidRPr="00000000" w14:paraId="00000089">
      <w:pPr>
        <w:ind w:left="425" w:firstLine="0"/>
        <w:rPr>
          <w:rFonts w:ascii="DFKai-SB" w:cs="DFKai-SB" w:eastAsia="DFKai-SB" w:hAnsi="DFKai-SB"/>
          <w:sz w:val="46"/>
          <w:szCs w:val="46"/>
        </w:rPr>
      </w:pPr>
      <w:r w:rsidDel="00000000" w:rsidR="00000000" w:rsidRPr="00000000">
        <w:rPr/>
        <w:drawing>
          <wp:inline distB="0" distT="0" distL="0" distR="0">
            <wp:extent cx="5860738" cy="1629787"/>
            <wp:effectExtent b="0" l="0" r="0" t="0"/>
            <wp:docPr id="114"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860738" cy="16297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A">
      <w:pPr>
        <w:tabs>
          <w:tab w:val="left" w:leader="none" w:pos="2520"/>
          <w:tab w:val="left" w:leader="none" w:pos="3360"/>
        </w:tabs>
        <w:jc w:val="left"/>
        <w:rPr>
          <w:sz w:val="32"/>
          <w:szCs w:val="32"/>
        </w:rPr>
      </w:pPr>
      <w:r w:rsidDel="00000000" w:rsidR="00000000" w:rsidRPr="00000000">
        <w:rPr>
          <w:sz w:val="32"/>
          <w:szCs w:val="32"/>
          <w:rtl w:val="0"/>
        </w:rPr>
        <w:t xml:space="preserve">五</w:t>
      </w:r>
      <w:r w:rsidDel="00000000" w:rsidR="00000000" w:rsidRPr="00000000">
        <w:rPr>
          <w:sz w:val="32"/>
          <w:szCs w:val="32"/>
          <w:rtl w:val="0"/>
        </w:rPr>
        <w:t xml:space="preserve">、情緒分析探討</w:t>
      </w:r>
    </w:p>
    <w:p w:rsidR="00000000" w:rsidDel="00000000" w:rsidP="00000000" w:rsidRDefault="00000000" w:rsidRPr="00000000" w14:paraId="0000008B">
      <w:pPr>
        <w:ind w:right="-873"/>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分別使用Lexicon Based與LIWC這兩個情緒字典來分析發文內容的情緒文字。</w:t>
      </w:r>
    </w:p>
    <w:p w:rsidR="00000000" w:rsidDel="00000000" w:rsidP="00000000" w:rsidRDefault="00000000" w:rsidRPr="00000000" w14:paraId="0000008C">
      <w:pP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779941" cy="1916965"/>
            <wp:effectExtent b="0" l="0" r="0" t="0"/>
            <wp:docPr id="98"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79941" cy="191696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right="-589"/>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8E">
      <w:pPr>
        <w:ind w:right="-589"/>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Lexicon Based情緒分析結果如下圖，可看到正面詞類型多於負面詞，大部分推文注重使用保養產品的感受，如：乾淨，改善，舒服，敏感，緊繃，粗糙。</w:t>
      </w:r>
    </w:p>
    <w:p w:rsidR="00000000" w:rsidDel="00000000" w:rsidP="00000000" w:rsidRDefault="00000000" w:rsidRPr="00000000" w14:paraId="0000008F">
      <w:pPr>
        <w:ind w:right="-589"/>
        <w:rPr>
          <w:rFonts w:ascii="DFKai-SB" w:cs="DFKai-SB" w:eastAsia="DFKai-SB" w:hAnsi="DFKai-SB"/>
          <w:sz w:val="28"/>
          <w:szCs w:val="28"/>
        </w:rPr>
      </w:pPr>
      <w:r w:rsidDel="00000000" w:rsidR="00000000" w:rsidRPr="00000000">
        <w:rPr/>
        <w:drawing>
          <wp:inline distB="114300" distT="114300" distL="114300" distR="114300">
            <wp:extent cx="5386395" cy="3175000"/>
            <wp:effectExtent b="0" l="0" r="0" t="0"/>
            <wp:docPr id="95"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38639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right="-589"/>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91">
      <w:pPr>
        <w:ind w:right="-589"/>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92">
      <w:pPr>
        <w:ind w:right="-589"/>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高頻的正向情緒詞類型大於負向情緒。(如下圖)</w:t>
      </w:r>
    </w:p>
    <w:p w:rsidR="00000000" w:rsidDel="00000000" w:rsidP="00000000" w:rsidRDefault="00000000" w:rsidRPr="00000000" w14:paraId="00000093">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524000"/>
            <wp:effectExtent b="0" l="0" r="0" t="0"/>
            <wp:docPr id="6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38639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right="-873"/>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下面為Lexicon Based情緒分析的輸出結果</w:t>
      </w:r>
    </w:p>
    <w:p w:rsidR="00000000" w:rsidDel="00000000" w:rsidP="00000000" w:rsidRDefault="00000000" w:rsidRPr="00000000" w14:paraId="00000095">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10188" cy="2361044"/>
            <wp:effectExtent b="0" l="0" r="0" t="0"/>
            <wp:docPr id="8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310188" cy="236104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right="-589"/>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LIWC情緒分析內建較多情緒類型，可更細緻看出不同情緒的比例，affect_count 代表文本中所有情感單詞的百分比。</w:t>
      </w:r>
    </w:p>
    <w:p w:rsidR="00000000" w:rsidDel="00000000" w:rsidP="00000000" w:rsidRDefault="00000000" w:rsidRPr="00000000" w14:paraId="00000097">
      <w:pPr>
        <w:ind w:right="-589"/>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這個數字越高，表示文本中包含越多的情感單詞，從圖形分布，可以看出憂慮、生氣、焦慮的情緒詞分布。</w:t>
      </w:r>
    </w:p>
    <w:p w:rsidR="00000000" w:rsidDel="00000000" w:rsidP="00000000" w:rsidRDefault="00000000" w:rsidRPr="00000000" w14:paraId="00000098">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4445790" cy="2106391"/>
            <wp:effectExtent b="0" l="0" r="0" t="0"/>
            <wp:docPr id="9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4445790" cy="210639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right="-589"/>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另外，下圖可看到LIWC所抓到的最大正向情緒類型數及最大負向情緒類型數均小於Lexicon Based，且Lexicon Based預設字典比LIWC能夠定義出文章中較多的負面情緒字。此外，若情緒詞在發文中有重複出現，則LIWC只會計算一次。</w:t>
      </w:r>
    </w:p>
    <w:p w:rsidR="00000000" w:rsidDel="00000000" w:rsidP="00000000" w:rsidRDefault="00000000" w:rsidRPr="00000000" w14:paraId="0000009A">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095500"/>
            <wp:effectExtent b="0" l="0" r="0" t="0"/>
            <wp:docPr id="8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38639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right="-589"/>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LIWC 欄位篩選 </w:t>
      </w:r>
    </w:p>
    <w:p w:rsidR="00000000" w:rsidDel="00000000" w:rsidP="00000000" w:rsidRDefault="00000000" w:rsidRPr="00000000" w14:paraId="0000009C">
      <w:pPr>
        <w:ind w:right="-589"/>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擷取後續需要統計的欄位</w:t>
        <w:br w:type="textWrapping"/>
      </w:r>
      <w:r w:rsidDel="00000000" w:rsidR="00000000" w:rsidRPr="00000000">
        <w:rPr>
          <w:rFonts w:ascii="DFKai-SB" w:cs="DFKai-SB" w:eastAsia="DFKai-SB" w:hAnsi="DFKai-SB"/>
          <w:sz w:val="28"/>
          <w:szCs w:val="28"/>
        </w:rPr>
        <w:drawing>
          <wp:inline distB="114300" distT="114300" distL="114300" distR="114300">
            <wp:extent cx="5386395" cy="1828800"/>
            <wp:effectExtent b="0" l="0" r="0" t="0"/>
            <wp:docPr id="7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38639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625600"/>
            <wp:effectExtent b="0" l="0" r="0" t="0"/>
            <wp:docPr id="61"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38639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right="-589"/>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9F">
      <w:pPr>
        <w:ind w:right="-589"/>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針對 LIWC 處理結果，將欄位重構，以利後續資料分類統計。</w:t>
      </w:r>
    </w:p>
    <w:p w:rsidR="00000000" w:rsidDel="00000000" w:rsidP="00000000" w:rsidRDefault="00000000" w:rsidRPr="00000000" w14:paraId="000000A0">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260600"/>
            <wp:effectExtent b="0" l="0" r="0" t="0"/>
            <wp:docPr id="108"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38639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625600"/>
            <wp:effectExtent b="0" l="0" r="0" t="0"/>
            <wp:docPr id="78"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38639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628900"/>
            <wp:effectExtent b="0" l="0" r="0" t="0"/>
            <wp:docPr id="115"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38639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298700"/>
            <wp:effectExtent b="0" l="0" r="0" t="0"/>
            <wp:docPr id="7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38639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DFKai-SB" w:cs="DFKai-SB" w:eastAsia="DFKai-SB" w:hAnsi="DFKai-SB"/>
          <w:sz w:val="46"/>
          <w:szCs w:val="46"/>
        </w:rPr>
      </w:pPr>
      <w:r w:rsidDel="00000000" w:rsidR="00000000" w:rsidRPr="00000000">
        <w:rPr>
          <w:rtl w:val="0"/>
        </w:rPr>
      </w:r>
    </w:p>
    <w:p w:rsidR="00000000" w:rsidDel="00000000" w:rsidP="00000000" w:rsidRDefault="00000000" w:rsidRPr="00000000" w14:paraId="000000A5">
      <w:pPr>
        <w:tabs>
          <w:tab w:val="left" w:leader="none" w:pos="2520"/>
          <w:tab w:val="left" w:leader="none" w:pos="3360"/>
        </w:tabs>
        <w:jc w:val="left"/>
        <w:rPr>
          <w:sz w:val="32"/>
          <w:szCs w:val="32"/>
        </w:rPr>
      </w:pPr>
      <w:r w:rsidDel="00000000" w:rsidR="00000000" w:rsidRPr="00000000">
        <w:rPr>
          <w:sz w:val="32"/>
          <w:szCs w:val="32"/>
          <w:rtl w:val="0"/>
        </w:rPr>
        <w:t xml:space="preserve">六</w:t>
      </w:r>
      <w:r w:rsidDel="00000000" w:rsidR="00000000" w:rsidRPr="00000000">
        <w:rPr>
          <w:sz w:val="32"/>
          <w:szCs w:val="32"/>
          <w:rtl w:val="0"/>
        </w:rPr>
        <w:t xml:space="preserve">、分群彙總設計</w:t>
      </w:r>
    </w:p>
    <w:p w:rsidR="00000000" w:rsidDel="00000000" w:rsidP="00000000" w:rsidRDefault="00000000" w:rsidRPr="00000000" w14:paraId="000000A6">
      <w:pPr>
        <w:ind w:right="-164"/>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於分群彙總前進行資料合併，將爬蟲資料與Lexicon Based 及 LIWC 情緒分析資料依system_id進行合併，以利後續依日期來彙總情緒統計使用。</w:t>
      </w:r>
    </w:p>
    <w:p w:rsidR="00000000" w:rsidDel="00000000" w:rsidP="00000000" w:rsidRDefault="00000000" w:rsidRPr="00000000" w14:paraId="000000A7">
      <w:pPr>
        <w:ind w:right="-164"/>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A8">
      <w:pPr>
        <w:ind w:right="-164"/>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727200"/>
            <wp:effectExtent b="0" l="0" r="0" t="0"/>
            <wp:docPr id="10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38639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right="-164" w:firstLine="0"/>
        <w:jc w:val="cente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540000"/>
            <wp:effectExtent b="0" l="0" r="0" t="0"/>
            <wp:docPr id="102"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38639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right="-164"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689100"/>
            <wp:effectExtent b="0" l="0" r="0" t="0"/>
            <wp:docPr id="72"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38639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right="-164"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476500"/>
            <wp:effectExtent b="0" l="0" r="0" t="0"/>
            <wp:docPr id="107"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38639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64" w:firstLine="0"/>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篩選正向情緒</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676400"/>
            <wp:effectExtent b="0" l="0" r="0" t="0"/>
            <wp:docPr id="103"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38639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349500"/>
            <wp:effectExtent b="0" l="0" r="0" t="0"/>
            <wp:docPr id="96"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38639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sz w:val="28"/>
          <w:szCs w:val="28"/>
          <w:rtl w:val="0"/>
        </w:rPr>
        <w:t xml:space="preserve">LIWC 每月情緒值統計</w:t>
      </w:r>
      <w:r w:rsidDel="00000000" w:rsidR="00000000" w:rsidRPr="00000000">
        <w:rPr>
          <w:rtl w:val="0"/>
        </w:rPr>
      </w:r>
    </w:p>
    <w:p w:rsidR="00000000" w:rsidDel="00000000" w:rsidP="00000000" w:rsidRDefault="00000000" w:rsidRPr="00000000" w14:paraId="000000B3">
      <w:pPr>
        <w:ind w:left="0" w:right="-164"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使用分群彙總(日期)模組，依照日期選擇情緒值等計算欄位來彙總，產生每月情緒值統計的資料。</w:t>
      </w:r>
    </w:p>
    <w:p w:rsidR="00000000" w:rsidDel="00000000" w:rsidP="00000000" w:rsidRDefault="00000000" w:rsidRPr="00000000" w14:paraId="000000B4">
      <w:pPr>
        <w:ind w:left="0" w:right="-164"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540000"/>
            <wp:effectExtent b="0" l="0" r="0" t="0"/>
            <wp:docPr id="97"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38639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right="-164"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3162300"/>
            <wp:effectExtent b="0" l="0" r="0" t="0"/>
            <wp:docPr id="87"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38639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446" w:right="-164"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彙總負向文章趨勢</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先用資料篩選模組來篩選情緒值小於0的資料。然後用分群彙總(日期)模組，依照日期來計算system_id筆數，以取得每日負向的文章數。設定如下：</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663700"/>
            <wp:effectExtent b="0" l="0" r="0" t="0"/>
            <wp:docPr id="109"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38639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336800"/>
            <wp:effectExtent b="0" l="0" r="0" t="0"/>
            <wp:docPr id="77"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38639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552700"/>
            <wp:effectExtent b="0" l="0" r="0" t="0"/>
            <wp:docPr id="82"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38639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451100"/>
            <wp:effectExtent b="0" l="0" r="0" t="0"/>
            <wp:docPr id="7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38639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120" w:line="271" w:lineRule="auto"/>
        <w:ind w:left="0" w:right="-164" w:firstLine="0"/>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120" w:line="271" w:lineRule="auto"/>
        <w:ind w:left="0" w:right="-164"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彙總正向文章趨勢</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先用資料篩選模組來篩選情緒值大於0的資料。然後用分群彙總(日期)模組，依照日期來計算system_id筆數，以取得每日負向的文章數。</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設定如下：</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689100"/>
            <wp:effectExtent b="0" l="0" r="0" t="0"/>
            <wp:docPr id="85"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38639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311400"/>
            <wp:effectExtent b="0" l="0" r="0" t="0"/>
            <wp:docPr id="64"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38639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603500"/>
            <wp:effectExtent b="0" l="0" r="0" t="0"/>
            <wp:docPr id="84"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38639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64"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336800"/>
            <wp:effectExtent b="0" l="0" r="0" t="0"/>
            <wp:docPr id="110"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38639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觀察詞彙之間的關係</w:t>
      </w:r>
    </w:p>
    <w:p w:rsidR="00000000" w:rsidDel="00000000" w:rsidP="00000000" w:rsidRDefault="00000000" w:rsidRPr="00000000" w14:paraId="000000C6">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663700"/>
            <wp:effectExtent b="0" l="0" r="0" t="0"/>
            <wp:docPr id="69"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38639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514600"/>
            <wp:effectExtent b="0" l="0" r="0" t="0"/>
            <wp:docPr id="7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38639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971800"/>
            <wp:effectExtent b="0" l="0" r="0" t="0"/>
            <wp:docPr id="6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38639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3048000"/>
            <wp:effectExtent b="0" l="0" r="0" t="0"/>
            <wp:docPr id="99"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38639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CB">
      <w:pPr>
        <w:rPr>
          <w:sz w:val="32"/>
          <w:szCs w:val="32"/>
        </w:rPr>
      </w:pPr>
      <w:r w:rsidDel="00000000" w:rsidR="00000000" w:rsidRPr="00000000">
        <w:br w:type="page"/>
      </w:r>
      <w:r w:rsidDel="00000000" w:rsidR="00000000" w:rsidRPr="00000000">
        <w:rPr>
          <w:sz w:val="32"/>
          <w:szCs w:val="32"/>
          <w:rtl w:val="0"/>
        </w:rPr>
        <w:t xml:space="preserve">七</w:t>
      </w:r>
      <w:r w:rsidDel="00000000" w:rsidR="00000000" w:rsidRPr="00000000">
        <w:rPr>
          <w:sz w:val="32"/>
          <w:szCs w:val="32"/>
          <w:rtl w:val="0"/>
        </w:rPr>
        <w:t xml:space="preserve">、視覺化圖表呈現</w:t>
      </w:r>
    </w:p>
    <w:p w:rsidR="00000000" w:rsidDel="00000000" w:rsidP="00000000" w:rsidRDefault="00000000" w:rsidRPr="00000000" w14:paraId="000000CC">
      <w:pP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663700"/>
            <wp:effectExtent b="0" l="0" r="0" t="0"/>
            <wp:docPr id="104"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38639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806700"/>
            <wp:effectExtent b="0" l="0" r="0" t="0"/>
            <wp:docPr id="100"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538639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CF">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此外，本組亦透過工作流程平台的視覺化儀表板，建立其他視覺化分析圖表，儀表板的名稱為Chart1。</w:t>
      </w:r>
    </w:p>
    <w:p w:rsidR="00000000" w:rsidDel="00000000" w:rsidP="00000000" w:rsidRDefault="00000000" w:rsidRPr="00000000" w14:paraId="000000D0">
      <w:pP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752600"/>
            <wp:effectExtent b="0" l="0" r="0" t="0"/>
            <wp:docPr id="68"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38639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D2">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依序說明建立的儀表板如下：</w:t>
      </w:r>
    </w:p>
    <w:p w:rsidR="00000000" w:rsidDel="00000000" w:rsidP="00000000" w:rsidRDefault="00000000" w:rsidRPr="00000000" w14:paraId="000000D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1" w:lineRule="auto"/>
        <w:ind w:left="360" w:right="720"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負面文章趨勢的折線圖</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731"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使用資料為負面文章趨勢的彙總資料。</w:t>
      </w:r>
    </w:p>
    <w:p w:rsidR="00000000" w:rsidDel="00000000" w:rsidP="00000000" w:rsidRDefault="00000000" w:rsidRPr="00000000" w14:paraId="000000D5">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3314700"/>
            <wp:effectExtent b="0" l="0" r="0" t="0"/>
            <wp:docPr id="105"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38639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1" w:lineRule="auto"/>
        <w:ind w:left="360" w:right="720"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正面文章</w:t>
      </w:r>
      <w:r w:rsidDel="00000000" w:rsidR="00000000" w:rsidRPr="00000000">
        <w:rPr>
          <w:rFonts w:ascii="DFKai-SB" w:cs="DFKai-SB" w:eastAsia="DFKai-SB" w:hAnsi="DFKai-SB"/>
          <w:sz w:val="28"/>
          <w:szCs w:val="28"/>
          <w:rtl w:val="0"/>
        </w:rPr>
        <w:t xml:space="preserve">月份分布</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589"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正面文章</w:t>
      </w:r>
      <w:r w:rsidDel="00000000" w:rsidR="00000000" w:rsidRPr="00000000">
        <w:rPr>
          <w:rFonts w:ascii="DFKai-SB" w:cs="DFKai-SB" w:eastAsia="DFKai-SB" w:hAnsi="DFKai-SB"/>
          <w:sz w:val="28"/>
          <w:szCs w:val="28"/>
          <w:rtl w:val="0"/>
        </w:rPr>
        <w:t xml:space="preserve">在週年慶、母親節等期間正面文章討論數變多</w:t>
      </w: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720"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sz w:val="28"/>
          <w:szCs w:val="28"/>
        </w:rPr>
        <w:drawing>
          <wp:inline distB="114300" distT="114300" distL="114300" distR="114300">
            <wp:extent cx="5386395" cy="3022600"/>
            <wp:effectExtent b="0" l="0" r="0" t="0"/>
            <wp:docPr id="86"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38639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1" w:lineRule="auto"/>
        <w:ind w:left="360" w:right="720" w:hanging="360"/>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LIWC 情緒分類月份分佈</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72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834063" cy="3362325"/>
            <wp:effectExtent b="0" l="0" r="0" t="0"/>
            <wp:docPr id="94"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834063"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720"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1" w:lineRule="auto"/>
        <w:ind w:left="360" w:right="720"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詞頻計算的文字雲</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306" w:firstLine="0"/>
        <w:jc w:val="left"/>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同樣使用前面詞頻計算資料產生文字雲，雖然數位儀表板的文字雲可提供較多的顏色變化，但可惜解析度不佳。原本詞頻計算模組內建的文字雲較易於分析辨識高頻詞組資訊。</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720"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197100"/>
            <wp:effectExtent b="0" l="0" r="0" t="0"/>
            <wp:docPr id="111"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38639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720" w:firstLine="0"/>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1" w:lineRule="auto"/>
        <w:ind w:left="360" w:right="720"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每</w:t>
      </w:r>
      <w:r w:rsidDel="00000000" w:rsidR="00000000" w:rsidRPr="00000000">
        <w:rPr>
          <w:rFonts w:ascii="DFKai-SB" w:cs="DFKai-SB" w:eastAsia="DFKai-SB" w:hAnsi="DFKai-SB"/>
          <w:sz w:val="28"/>
          <w:szCs w:val="28"/>
          <w:rtl w:val="0"/>
        </w:rPr>
        <w:t xml:space="preserve">月</w:t>
      </w: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情緒值彙總</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873"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997200"/>
            <wp:effectExtent b="0" l="0" r="0" t="0"/>
            <wp:docPr id="59"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38639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360" w:right="-448" w:firstLine="0"/>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E3">
      <w:pPr>
        <w:tabs>
          <w:tab w:val="left" w:leader="none" w:pos="2520"/>
          <w:tab w:val="left" w:leader="none" w:pos="3360"/>
        </w:tabs>
        <w:jc w:val="left"/>
        <w:rPr>
          <w:sz w:val="32"/>
          <w:szCs w:val="32"/>
        </w:rPr>
      </w:pPr>
      <w:r w:rsidDel="00000000" w:rsidR="00000000" w:rsidRPr="00000000">
        <w:rPr>
          <w:sz w:val="32"/>
          <w:szCs w:val="32"/>
          <w:rtl w:val="0"/>
        </w:rPr>
        <w:t xml:space="preserve">八</w:t>
      </w:r>
      <w:r w:rsidDel="00000000" w:rsidR="00000000" w:rsidRPr="00000000">
        <w:rPr>
          <w:sz w:val="32"/>
          <w:szCs w:val="32"/>
          <w:rtl w:val="0"/>
        </w:rPr>
        <w:t xml:space="preserve">、結論</w:t>
      </w:r>
    </w:p>
    <w:p w:rsidR="00000000" w:rsidDel="00000000" w:rsidP="00000000" w:rsidRDefault="00000000" w:rsidRPr="00000000" w14:paraId="000000E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特定節日中，對於美妝保養品的正面文章會比平常更多</w:t>
      </w: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w:t>
      </w:r>
    </w:p>
    <w:p w:rsidR="00000000" w:rsidDel="00000000" w:rsidP="00000000" w:rsidRDefault="00000000" w:rsidRPr="00000000" w14:paraId="000000E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疫情前，大部分人比較注重保養、保濕；</w:t>
        <w:br w:type="textWrapping"/>
        <w:t xml:space="preserve">疫情後，因為戴口罩的關係，更多人關注敏感與痘痘問題</w:t>
      </w: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w:t>
      </w:r>
    </w:p>
    <w:p w:rsidR="00000000" w:rsidDel="00000000" w:rsidP="00000000" w:rsidRDefault="00000000" w:rsidRPr="00000000" w14:paraId="000000E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無論疫情前或後，保養美妝版對於保濕類產品的討論非常熱絡。</w:t>
      </w:r>
    </w:p>
    <w:p w:rsidR="00000000" w:rsidDel="00000000" w:rsidP="00000000" w:rsidRDefault="00000000" w:rsidRPr="00000000" w14:paraId="000000E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整體來說，正向情緒詞的比例多於負向情緒詞。</w:t>
      </w:r>
    </w:p>
    <w:p w:rsidR="00000000" w:rsidDel="00000000" w:rsidP="00000000" w:rsidRDefault="00000000" w:rsidRPr="00000000" w14:paraId="000000E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大部分推文注重使用保養產品的感受，如：乾淨，改善，舒服，敏感，緊繃，粗糙</w:t>
      </w: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w:t>
      </w:r>
      <w:r w:rsidDel="00000000" w:rsidR="00000000" w:rsidRPr="00000000">
        <w:rPr>
          <w:rtl w:val="0"/>
        </w:rPr>
      </w:r>
    </w:p>
    <w:sectPr>
      <w:footerReference r:id="rId67" w:type="default"/>
      <w:type w:val="nextPage"/>
      <w:pgSz w:h="16838" w:w="11906" w:orient="portrait"/>
      <w:pgMar w:bottom="1440" w:top="1800" w:left="1440" w:right="198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DFKai-SB"/>
  <w:font w:name="Calibri"/>
  <w:font w:name="Arial"/>
  <w:font w:name="Arial Unicode MS"/>
  <w:font w:name="Microsoft JhengHei UI"/>
  <w:font w:name="Noto Sans Symbol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200" w:before="0" w:line="271" w:lineRule="auto"/>
      <w:ind w:left="0" w:right="-873" w:firstLine="0"/>
      <w:jc w:val="right"/>
      <w:rPr>
        <w:rFonts w:ascii="Microsoft JhengHei UI" w:cs="Microsoft JhengHei UI" w:eastAsia="Microsoft JhengHei UI" w:hAnsi="Microsoft JhengHei UI"/>
        <w:b w:val="0"/>
        <w:i w:val="0"/>
        <w:smallCaps w:val="0"/>
        <w:strike w:val="0"/>
        <w:color w:val="000000"/>
        <w:sz w:val="20"/>
        <w:szCs w:val="20"/>
        <w:u w:val="none"/>
        <w:shd w:fill="auto" w:val="clear"/>
        <w:vertAlign w:val="baseline"/>
      </w:rPr>
    </w:pPr>
    <w:r w:rsidDel="00000000" w:rsidR="00000000" w:rsidRPr="00000000">
      <w:rPr>
        <w:rFonts w:ascii="Microsoft JhengHei UI" w:cs="Microsoft JhengHei UI" w:eastAsia="Microsoft JhengHei UI" w:hAnsi="Microsoft JhengHei U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B">
    <w:pPr>
      <w:widowControl w:val="1"/>
      <w:pBdr>
        <w:top w:space="0" w:sz="0" w:val="nil"/>
        <w:left w:space="0" w:sz="0" w:val="nil"/>
        <w:bottom w:space="0" w:sz="0" w:val="nil"/>
        <w:right w:space="0" w:sz="0" w:val="nil"/>
        <w:between w:space="0" w:sz="0" w:val="nil"/>
      </w:pBdr>
      <w:tabs>
        <w:tab w:val="center" w:leader="none" w:pos="4680"/>
        <w:tab w:val="right" w:leader="none" w:pos="9810"/>
      </w:tabs>
      <w:spacing w:after="0" w:lineRule="auto"/>
      <w:ind w:right="0"/>
      <w:rPr>
        <w:color w:val="7f7f7f"/>
        <w:sz w:val="18"/>
        <w:szCs w:val="1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widowControl w:val="1"/>
      <w:pBdr>
        <w:top w:space="0" w:sz="0" w:val="nil"/>
        <w:left w:space="0" w:sz="0" w:val="nil"/>
        <w:bottom w:space="0" w:sz="0" w:val="nil"/>
        <w:right w:space="0" w:sz="0" w:val="nil"/>
        <w:between w:space="0" w:sz="0" w:val="nil"/>
      </w:pBdr>
      <w:tabs>
        <w:tab w:val="center" w:leader="none" w:pos="4680"/>
        <w:tab w:val="right" w:leader="none" w:pos="9360"/>
      </w:tabs>
      <w:rPr>
        <w:rFonts w:ascii="DFKai-SB" w:cs="DFKai-SB" w:eastAsia="DFKai-SB" w:hAnsi="DFKai-SB"/>
        <w:b w:val="1"/>
        <w:color w:val="125f5b"/>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rFonts w:ascii="Arial" w:cs="Arial" w:eastAsia="Arial" w:hAnsi="Arial"/>
        <w:b w:val="0"/>
        <w:sz w:val="24"/>
        <w:szCs w:val="24"/>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2">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4">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icrosoft JhengHei UI" w:cs="Microsoft JhengHei UI" w:eastAsia="Microsoft JhengHei UI" w:hAnsi="Microsoft JhengHei UI"/>
        <w:sz w:val="24"/>
        <w:szCs w:val="24"/>
        <w:lang w:val="en-US"/>
      </w:rPr>
    </w:rPrDefault>
    <w:pPrDefault>
      <w:pPr>
        <w:widowControl w:val="0"/>
        <w:spacing w:after="200" w:line="271" w:lineRule="auto"/>
        <w:ind w:right="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1"/>
      <w:pBdr>
        <w:top w:space="0" w:sz="0" w:val="nil"/>
        <w:left w:space="0" w:sz="0" w:val="nil"/>
        <w:bottom w:space="0" w:sz="0" w:val="nil"/>
        <w:right w:space="0" w:sz="0" w:val="nil"/>
        <w:between w:space="0" w:sz="0" w:val="nil"/>
      </w:pBdr>
      <w:tabs>
        <w:tab w:val="left" w:leader="none" w:pos="2520"/>
        <w:tab w:val="left" w:leader="none" w:pos="3360"/>
      </w:tabs>
      <w:spacing w:after="560" w:before="111" w:lineRule="auto"/>
    </w:pPr>
    <w:rPr>
      <w:b w:val="1"/>
      <w:color w:val="cfcfcf"/>
      <w:sz w:val="36"/>
      <w:szCs w:val="36"/>
    </w:rPr>
  </w:style>
  <w:style w:type="paragraph" w:styleId="Heading2">
    <w:name w:val="heading 2"/>
    <w:basedOn w:val="Normal"/>
    <w:next w:val="Normal"/>
    <w:pPr>
      <w:keepNext w:val="1"/>
      <w:widowControl w:val="1"/>
      <w:pBdr>
        <w:top w:space="0" w:sz="0" w:val="nil"/>
        <w:left w:space="0" w:sz="0" w:val="nil"/>
        <w:bottom w:space="0" w:sz="0" w:val="nil"/>
        <w:right w:space="0" w:sz="0" w:val="nil"/>
        <w:between w:space="0" w:sz="0" w:val="nil"/>
      </w:pBdr>
      <w:tabs>
        <w:tab w:val="left" w:leader="none" w:pos="720"/>
        <w:tab w:val="left" w:leader="none" w:pos="1199"/>
      </w:tabs>
      <w:spacing w:after="240" w:before="360" w:lineRule="auto"/>
    </w:pPr>
    <w:rPr>
      <w:b w:val="1"/>
      <w:color w:val="cfcfcf"/>
      <w:sz w:val="32"/>
      <w:szCs w:val="32"/>
    </w:rPr>
  </w:style>
  <w:style w:type="paragraph" w:styleId="Heading3">
    <w:name w:val="heading 3"/>
    <w:basedOn w:val="Normal"/>
    <w:next w:val="Normal"/>
    <w:pPr>
      <w:keepNext w:val="1"/>
      <w:widowControl w:val="1"/>
      <w:pBdr>
        <w:top w:space="0" w:sz="0" w:val="nil"/>
        <w:left w:space="0" w:sz="0" w:val="nil"/>
        <w:bottom w:space="0" w:sz="0" w:val="nil"/>
        <w:right w:space="0" w:sz="0" w:val="nil"/>
        <w:between w:space="0" w:sz="0" w:val="nil"/>
      </w:pBdr>
      <w:tabs>
        <w:tab w:val="left" w:leader="none" w:pos="900"/>
        <w:tab w:val="left" w:leader="none" w:pos="1560"/>
      </w:tabs>
      <w:spacing w:after="240" w:before="360" w:lineRule="auto"/>
    </w:pPr>
    <w:rPr>
      <w:b w:val="1"/>
      <w:color w:val="4cbabf"/>
    </w:rPr>
  </w:style>
  <w:style w:type="paragraph" w:styleId="Heading4">
    <w:name w:val="heading 4"/>
    <w:basedOn w:val="Normal"/>
    <w:next w:val="Normal"/>
    <w:pPr>
      <w:widowControl w:val="1"/>
      <w:pBdr>
        <w:top w:space="0" w:sz="0" w:val="nil"/>
        <w:left w:space="0" w:sz="0" w:val="nil"/>
        <w:bottom w:space="0" w:sz="0" w:val="nil"/>
        <w:right w:space="0" w:sz="0" w:val="nil"/>
        <w:between w:space="0" w:sz="0" w:val="nil"/>
      </w:pBdr>
      <w:spacing w:before="184" w:lineRule="auto"/>
    </w:pPr>
    <w:rPr>
      <w:b w:val="1"/>
      <w:color w:val="000000"/>
      <w:sz w:val="25"/>
      <w:szCs w:val="25"/>
    </w:rPr>
  </w:style>
  <w:style w:type="paragraph" w:styleId="Heading5">
    <w:name w:val="heading 5"/>
    <w:basedOn w:val="Normal"/>
    <w:next w:val="Normal"/>
    <w:pPr>
      <w:keepNext w:val="1"/>
      <w:widowControl w:val="1"/>
      <w:pBdr>
        <w:top w:space="0" w:sz="0" w:val="nil"/>
        <w:left w:space="0" w:sz="0" w:val="nil"/>
        <w:bottom w:space="0" w:sz="0" w:val="nil"/>
        <w:right w:space="0" w:sz="0" w:val="nil"/>
        <w:between w:space="0" w:sz="0" w:val="nil"/>
      </w:pBdr>
      <w:tabs>
        <w:tab w:val="left" w:leader="none" w:pos="720"/>
        <w:tab w:val="left" w:leader="none" w:pos="1199"/>
      </w:tabs>
      <w:spacing w:after="240" w:before="120" w:lineRule="auto"/>
    </w:pPr>
    <w:rPr>
      <w:b w:val="1"/>
      <w:color w:val="4bacc6"/>
      <w:sz w:val="25"/>
      <w:szCs w:val="25"/>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pacing w:before="40" w:lineRule="auto"/>
    </w:pPr>
    <w:rPr>
      <w:color w:val="082f2d"/>
    </w:rPr>
  </w:style>
  <w:style w:type="paragraph" w:styleId="Title">
    <w:name w:val="Title"/>
    <w:basedOn w:val="Normal"/>
    <w:next w:val="Normal"/>
    <w:pPr>
      <w:widowControl w:val="1"/>
      <w:pBdr>
        <w:top w:space="0" w:sz="0" w:val="nil"/>
        <w:left w:space="0" w:sz="0" w:val="nil"/>
        <w:bottom w:space="0" w:sz="0" w:val="nil"/>
        <w:right w:space="0" w:sz="0" w:val="nil"/>
        <w:between w:space="0" w:sz="0" w:val="nil"/>
      </w:pBdr>
      <w:spacing w:after="0" w:line="240" w:lineRule="auto"/>
      <w:ind w:right="0"/>
      <w:jc w:val="right"/>
    </w:pPr>
    <w:rPr>
      <w:b w:val="1"/>
      <w:color w:val="125f5b"/>
      <w:sz w:val="42"/>
      <w:szCs w:val="42"/>
    </w:rPr>
  </w:style>
  <w:style w:type="paragraph" w:styleId="Normal" w:default="1">
    <w:name w:val="Normal"/>
    <w:qFormat w:val="1"/>
  </w:style>
  <w:style w:type="paragraph" w:styleId="Heading1">
    <w:name w:val="heading 1"/>
    <w:basedOn w:val="Normal"/>
    <w:next w:val="Normal"/>
    <w:uiPriority w:val="9"/>
    <w:qFormat w:val="1"/>
    <w:pPr>
      <w:widowControl w:val="1"/>
      <w:pBdr>
        <w:top w:space="0" w:sz="0" w:val="nil"/>
        <w:left w:space="0" w:sz="0" w:val="nil"/>
        <w:bottom w:space="0" w:sz="0" w:val="nil"/>
        <w:right w:space="0" w:sz="0" w:val="nil"/>
        <w:between w:space="0" w:sz="0" w:val="nil"/>
      </w:pBdr>
      <w:tabs>
        <w:tab w:val="left" w:pos="2520"/>
        <w:tab w:val="left" w:pos="3360"/>
      </w:tabs>
      <w:spacing w:after="560" w:before="111"/>
      <w:outlineLvl w:val="0"/>
    </w:pPr>
    <w:rPr>
      <w:b w:val="1"/>
      <w:color w:val="cfcfcf"/>
      <w:sz w:val="36"/>
      <w:szCs w:val="36"/>
    </w:rPr>
  </w:style>
  <w:style w:type="paragraph" w:styleId="Heading2">
    <w:name w:val="heading 2"/>
    <w:basedOn w:val="Normal"/>
    <w:next w:val="Normal"/>
    <w:uiPriority w:val="9"/>
    <w:semiHidden w:val="1"/>
    <w:unhideWhenUsed w:val="1"/>
    <w:qFormat w:val="1"/>
    <w:pPr>
      <w:keepNext w:val="1"/>
      <w:widowControl w:val="1"/>
      <w:pBdr>
        <w:top w:space="0" w:sz="0" w:val="nil"/>
        <w:left w:space="0" w:sz="0" w:val="nil"/>
        <w:bottom w:space="0" w:sz="0" w:val="nil"/>
        <w:right w:space="0" w:sz="0" w:val="nil"/>
        <w:between w:space="0" w:sz="0" w:val="nil"/>
      </w:pBdr>
      <w:tabs>
        <w:tab w:val="left" w:pos="720"/>
        <w:tab w:val="left" w:pos="1199"/>
      </w:tabs>
      <w:spacing w:after="240" w:before="360"/>
      <w:outlineLvl w:val="1"/>
    </w:pPr>
    <w:rPr>
      <w:b w:val="1"/>
      <w:color w:val="cfcfcf"/>
      <w:sz w:val="32"/>
      <w:szCs w:val="32"/>
    </w:rPr>
  </w:style>
  <w:style w:type="paragraph" w:styleId="Heading3">
    <w:name w:val="heading 3"/>
    <w:basedOn w:val="Normal"/>
    <w:next w:val="Normal"/>
    <w:uiPriority w:val="9"/>
    <w:semiHidden w:val="1"/>
    <w:unhideWhenUsed w:val="1"/>
    <w:qFormat w:val="1"/>
    <w:pPr>
      <w:keepNext w:val="1"/>
      <w:widowControl w:val="1"/>
      <w:pBdr>
        <w:top w:space="0" w:sz="0" w:val="nil"/>
        <w:left w:space="0" w:sz="0" w:val="nil"/>
        <w:bottom w:space="0" w:sz="0" w:val="nil"/>
        <w:right w:space="0" w:sz="0" w:val="nil"/>
        <w:between w:space="0" w:sz="0" w:val="nil"/>
      </w:pBdr>
      <w:tabs>
        <w:tab w:val="left" w:pos="900"/>
        <w:tab w:val="left" w:pos="1560"/>
      </w:tabs>
      <w:spacing w:after="240" w:before="360"/>
      <w:outlineLvl w:val="2"/>
    </w:pPr>
    <w:rPr>
      <w:b w:val="1"/>
      <w:color w:val="4cbabf"/>
    </w:rPr>
  </w:style>
  <w:style w:type="paragraph" w:styleId="Heading4">
    <w:name w:val="heading 4"/>
    <w:basedOn w:val="Normal"/>
    <w:next w:val="Normal"/>
    <w:uiPriority w:val="9"/>
    <w:semiHidden w:val="1"/>
    <w:unhideWhenUsed w:val="1"/>
    <w:qFormat w:val="1"/>
    <w:pPr>
      <w:widowControl w:val="1"/>
      <w:pBdr>
        <w:top w:space="0" w:sz="0" w:val="nil"/>
        <w:left w:space="0" w:sz="0" w:val="nil"/>
        <w:bottom w:space="0" w:sz="0" w:val="nil"/>
        <w:right w:space="0" w:sz="0" w:val="nil"/>
        <w:between w:space="0" w:sz="0" w:val="nil"/>
      </w:pBdr>
      <w:spacing w:before="184"/>
      <w:outlineLvl w:val="3"/>
    </w:pPr>
    <w:rPr>
      <w:b w:val="1"/>
      <w:color w:val="000000"/>
      <w:sz w:val="25"/>
      <w:szCs w:val="25"/>
    </w:rPr>
  </w:style>
  <w:style w:type="paragraph" w:styleId="Heading5">
    <w:name w:val="heading 5"/>
    <w:basedOn w:val="Normal"/>
    <w:next w:val="Normal"/>
    <w:uiPriority w:val="9"/>
    <w:semiHidden w:val="1"/>
    <w:unhideWhenUsed w:val="1"/>
    <w:qFormat w:val="1"/>
    <w:pPr>
      <w:keepNext w:val="1"/>
      <w:widowControl w:val="1"/>
      <w:pBdr>
        <w:top w:space="0" w:sz="0" w:val="nil"/>
        <w:left w:space="0" w:sz="0" w:val="nil"/>
        <w:bottom w:space="0" w:sz="0" w:val="nil"/>
        <w:right w:space="0" w:sz="0" w:val="nil"/>
        <w:between w:space="0" w:sz="0" w:val="nil"/>
      </w:pBdr>
      <w:tabs>
        <w:tab w:val="left" w:pos="720"/>
        <w:tab w:val="left" w:pos="1199"/>
      </w:tabs>
      <w:spacing w:after="240" w:before="120"/>
      <w:outlineLvl w:val="4"/>
    </w:pPr>
    <w:rPr>
      <w:b w:val="1"/>
      <w:color w:val="4bacc6"/>
      <w:sz w:val="25"/>
      <w:szCs w:val="25"/>
    </w:rPr>
  </w:style>
  <w:style w:type="paragraph" w:styleId="Heading6">
    <w:name w:val="heading 6"/>
    <w:basedOn w:val="Normal"/>
    <w:next w:val="Normal"/>
    <w:uiPriority w:val="9"/>
    <w:semiHidden w:val="1"/>
    <w:unhideWhenUsed w:val="1"/>
    <w:qFormat w:val="1"/>
    <w:pPr>
      <w:keepNext w:val="1"/>
      <w:keepLines w:val="1"/>
      <w:widowControl w:val="1"/>
      <w:pBdr>
        <w:top w:space="0" w:sz="0" w:val="nil"/>
        <w:left w:space="0" w:sz="0" w:val="nil"/>
        <w:bottom w:space="0" w:sz="0" w:val="nil"/>
        <w:right w:space="0" w:sz="0" w:val="nil"/>
        <w:between w:space="0" w:sz="0" w:val="nil"/>
      </w:pBdr>
      <w:spacing w:before="40"/>
      <w:outlineLvl w:val="5"/>
    </w:pPr>
    <w:rPr>
      <w:color w:val="082f2d"/>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uiPriority w:val="10"/>
    <w:qFormat w:val="1"/>
    <w:pPr>
      <w:widowControl w:val="1"/>
      <w:pBdr>
        <w:top w:space="0" w:sz="0" w:val="nil"/>
        <w:left w:space="0" w:sz="0" w:val="nil"/>
        <w:bottom w:space="0" w:sz="0" w:val="nil"/>
        <w:right w:space="0" w:sz="0" w:val="nil"/>
        <w:between w:space="0" w:sz="0" w:val="nil"/>
      </w:pBdr>
      <w:spacing w:after="0" w:line="240" w:lineRule="auto"/>
      <w:ind w:right="0"/>
      <w:jc w:val="right"/>
    </w:pPr>
    <w:rPr>
      <w:b w:val="1"/>
      <w:color w:val="125f5b"/>
      <w:sz w:val="42"/>
      <w:szCs w:val="42"/>
    </w:rPr>
  </w:style>
  <w:style w:type="table" w:styleId="TableNormal2" w:customStyle="1">
    <w:name w:val="Table Normal2"/>
    <w:tblPr>
      <w:tblCellMar>
        <w:top w:w="0.0" w:type="dxa"/>
        <w:left w:w="0.0" w:type="dxa"/>
        <w:bottom w:w="0.0" w:type="dxa"/>
        <w:right w:w="0.0" w:type="dxa"/>
      </w:tblCellMar>
    </w:tblPr>
  </w:style>
  <w:style w:type="paragraph" w:styleId="Subtitle">
    <w:name w:val="Subtitle"/>
    <w:basedOn w:val="Normal"/>
    <w:next w:val="Normal"/>
    <w:pPr>
      <w:widowControl w:val="1"/>
      <w:pBdr>
        <w:top w:space="0" w:sz="0" w:val="nil"/>
        <w:left w:space="0" w:sz="0" w:val="nil"/>
        <w:bottom w:space="0" w:sz="0" w:val="nil"/>
        <w:right w:space="0" w:sz="0" w:val="nil"/>
        <w:between w:space="0" w:sz="0" w:val="nil"/>
      </w:pBdr>
      <w:spacing w:after="160"/>
    </w:pPr>
    <w:rPr>
      <w:color w:val="5a5a5a"/>
      <w:sz w:val="22"/>
      <w:szCs w:val="22"/>
    </w:rPr>
  </w:style>
  <w:style w:type="table" w:styleId="a"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0"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1"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paragraph" w:styleId="Header">
    <w:name w:val="header"/>
    <w:basedOn w:val="Normal"/>
    <w:link w:val="HeaderChar"/>
    <w:uiPriority w:val="99"/>
    <w:unhideWhenUsed w:val="1"/>
    <w:rsid w:val="000D0EF5"/>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0D0EF5"/>
    <w:rPr>
      <w:sz w:val="20"/>
      <w:szCs w:val="20"/>
    </w:rPr>
  </w:style>
  <w:style w:type="paragraph" w:styleId="Footer">
    <w:name w:val="footer"/>
    <w:basedOn w:val="Normal"/>
    <w:link w:val="FooterChar"/>
    <w:uiPriority w:val="99"/>
    <w:unhideWhenUsed w:val="1"/>
    <w:rsid w:val="000D0EF5"/>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0D0EF5"/>
    <w:rPr>
      <w:sz w:val="20"/>
      <w:szCs w:val="20"/>
    </w:rPr>
  </w:style>
  <w:style w:type="paragraph" w:styleId="NormalWeb">
    <w:name w:val="Normal (Web)"/>
    <w:basedOn w:val="Normal"/>
    <w:uiPriority w:val="99"/>
    <w:unhideWhenUsed w:val="1"/>
    <w:rsid w:val="006B2FEA"/>
    <w:pPr>
      <w:widowControl w:val="1"/>
      <w:spacing w:after="100" w:afterAutospacing="1" w:before="100" w:beforeAutospacing="1" w:line="240" w:lineRule="auto"/>
      <w:ind w:right="0"/>
    </w:pPr>
    <w:rPr>
      <w:rFonts w:ascii="新細明體" w:cs="新細明體" w:eastAsia="新細明體" w:hAnsi="新細明體"/>
    </w:rPr>
  </w:style>
  <w:style w:type="paragraph" w:styleId="ListParagraph">
    <w:name w:val="List Paragraph"/>
    <w:basedOn w:val="Normal"/>
    <w:uiPriority w:val="34"/>
    <w:qFormat w:val="1"/>
    <w:rsid w:val="006B2FEA"/>
    <w:pPr>
      <w:ind w:left="480" w:leftChars="200"/>
    </w:pPr>
  </w:style>
  <w:style w:type="table" w:styleId="a2"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3"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4"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5" w:customStyle="1">
    <w:basedOn w:val="TableNormal2"/>
    <w:tblPr>
      <w:tblStyleRowBandSize w:val="1"/>
      <w:tblStyleColBandSize w:val="1"/>
      <w:tblCellMar>
        <w:left w:w="115.0" w:type="dxa"/>
        <w:right w:w="115.0" w:type="dxa"/>
      </w:tblCellMar>
    </w:tblPr>
  </w:style>
  <w:style w:type="paragraph" w:styleId="TOCHeading">
    <w:name w:val="TOC Heading"/>
    <w:basedOn w:val="Heading1"/>
    <w:next w:val="Normal"/>
    <w:uiPriority w:val="39"/>
    <w:unhideWhenUsed w:val="1"/>
    <w:qFormat w:val="1"/>
    <w:rsid w:val="00EC7631"/>
    <w:pPr>
      <w:keepNext w:val="1"/>
      <w:keepLines w:val="1"/>
      <w:pBdr>
        <w:top w:color="auto" w:space="0" w:sz="0" w:val="none"/>
        <w:left w:color="auto" w:space="0" w:sz="0" w:val="none"/>
        <w:bottom w:color="auto" w:space="0" w:sz="0" w:val="none"/>
        <w:right w:color="auto" w:space="0" w:sz="0" w:val="none"/>
        <w:between w:color="auto" w:space="0" w:sz="0" w:val="none"/>
      </w:pBdr>
      <w:tabs>
        <w:tab w:val="clear" w:pos="2520"/>
        <w:tab w:val="clear" w:pos="3360"/>
      </w:tabs>
      <w:spacing w:after="0" w:before="240" w:line="259" w:lineRule="auto"/>
      <w:ind w:right="0"/>
      <w:outlineLvl w:val="9"/>
    </w:pPr>
    <w:rPr>
      <w:rFonts w:asciiTheme="majorHAnsi" w:cstheme="majorBidi" w:eastAsiaTheme="majorEastAsia" w:hAnsiTheme="majorHAnsi"/>
      <w:b w:val="0"/>
      <w:color w:val="365f91" w:themeColor="accent1" w:themeShade="0000BF"/>
      <w:sz w:val="32"/>
      <w:szCs w:val="32"/>
    </w:rPr>
  </w:style>
  <w:style w:type="paragraph" w:styleId="TOC1">
    <w:name w:val="toc 1"/>
    <w:basedOn w:val="Normal"/>
    <w:next w:val="Normal"/>
    <w:autoRedefine w:val="1"/>
    <w:uiPriority w:val="39"/>
    <w:unhideWhenUsed w:val="1"/>
    <w:rsid w:val="00EC7631"/>
  </w:style>
  <w:style w:type="character" w:styleId="Hyperlink">
    <w:name w:val="Hyperlink"/>
    <w:basedOn w:val="DefaultParagraphFont"/>
    <w:uiPriority w:val="99"/>
    <w:unhideWhenUsed w:val="1"/>
    <w:rsid w:val="00EC7631"/>
    <w:rPr>
      <w:color w:val="0000ff" w:themeColor="hyperlink"/>
      <w:u w:val="single"/>
    </w:rPr>
  </w:style>
  <w:style w:type="paragraph" w:styleId="Subtitle">
    <w:name w:val="Subtitle"/>
    <w:basedOn w:val="Normal"/>
    <w:next w:val="Normal"/>
    <w:pPr>
      <w:widowControl w:val="1"/>
      <w:pBdr>
        <w:top w:space="0" w:sz="0" w:val="nil"/>
        <w:left w:space="0" w:sz="0" w:val="nil"/>
        <w:bottom w:space="0" w:sz="0" w:val="nil"/>
        <w:right w:space="0" w:sz="0" w:val="nil"/>
        <w:between w:space="0" w:sz="0" w:val="nil"/>
      </w:pBdr>
      <w:spacing w:after="160" w:lineRule="auto"/>
    </w:pPr>
    <w:rPr>
      <w:color w:val="5a5a5a"/>
      <w:sz w:val="22"/>
      <w:szCs w:val="22"/>
    </w:rPr>
  </w:style>
  <w:style w:type="table" w:styleId="Table1">
    <w:basedOn w:val="TableNormal"/>
    <w:pPr>
      <w:spacing w:after="0" w:line="240" w:lineRule="auto"/>
    </w:pPr>
    <w:rPr>
      <w:b w:val="1"/>
      <w:color w:val="1a4749"/>
    </w:rPr>
    <w:tblPr>
      <w:tblStyleRowBandSize w:val="1"/>
      <w:tblStyleColBandSize w:val="1"/>
      <w:tblCellMar>
        <w:top w:w="0.0" w:type="dxa"/>
        <w:left w:w="115.0" w:type="dxa"/>
        <w:bottom w:w="0.0" w:type="dxa"/>
        <w:right w:w="115.0" w:type="dxa"/>
      </w:tblCellMar>
    </w:tblPr>
    <w:tcPr>
      <w:shd w:fill="c0c0c0"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45.png"/><Relationship Id="rId41" Type="http://schemas.openxmlformats.org/officeDocument/2006/relationships/image" Target="media/image54.png"/><Relationship Id="rId44" Type="http://schemas.openxmlformats.org/officeDocument/2006/relationships/image" Target="media/image37.png"/><Relationship Id="rId43" Type="http://schemas.openxmlformats.org/officeDocument/2006/relationships/image" Target="media/image39.png"/><Relationship Id="rId46" Type="http://schemas.openxmlformats.org/officeDocument/2006/relationships/image" Target="media/image23.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4.png"/><Relationship Id="rId47" Type="http://schemas.openxmlformats.org/officeDocument/2006/relationships/image" Target="media/image47.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image" Target="media/image18.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14.png"/><Relationship Id="rId32" Type="http://schemas.openxmlformats.org/officeDocument/2006/relationships/image" Target="media/image25.png"/><Relationship Id="rId35" Type="http://schemas.openxmlformats.org/officeDocument/2006/relationships/image" Target="media/image43.png"/><Relationship Id="rId34" Type="http://schemas.openxmlformats.org/officeDocument/2006/relationships/image" Target="media/image3.png"/><Relationship Id="rId37" Type="http://schemas.openxmlformats.org/officeDocument/2006/relationships/image" Target="media/image52.png"/><Relationship Id="rId36" Type="http://schemas.openxmlformats.org/officeDocument/2006/relationships/image" Target="media/image56.png"/><Relationship Id="rId39" Type="http://schemas.openxmlformats.org/officeDocument/2006/relationships/image" Target="media/image36.png"/><Relationship Id="rId38" Type="http://schemas.openxmlformats.org/officeDocument/2006/relationships/image" Target="media/image12.png"/><Relationship Id="rId62" Type="http://schemas.openxmlformats.org/officeDocument/2006/relationships/image" Target="media/image48.png"/><Relationship Id="rId61" Type="http://schemas.openxmlformats.org/officeDocument/2006/relationships/image" Target="media/image6.png"/><Relationship Id="rId20" Type="http://schemas.openxmlformats.org/officeDocument/2006/relationships/image" Target="media/image57.png"/><Relationship Id="rId64" Type="http://schemas.openxmlformats.org/officeDocument/2006/relationships/image" Target="media/image31.png"/><Relationship Id="rId63" Type="http://schemas.openxmlformats.org/officeDocument/2006/relationships/image" Target="media/image27.png"/><Relationship Id="rId22" Type="http://schemas.openxmlformats.org/officeDocument/2006/relationships/image" Target="media/image5.png"/><Relationship Id="rId66" Type="http://schemas.openxmlformats.org/officeDocument/2006/relationships/image" Target="media/image1.png"/><Relationship Id="rId21" Type="http://schemas.openxmlformats.org/officeDocument/2006/relationships/image" Target="media/image58.png"/><Relationship Id="rId65" Type="http://schemas.openxmlformats.org/officeDocument/2006/relationships/image" Target="media/image53.png"/><Relationship Id="rId24" Type="http://schemas.openxmlformats.org/officeDocument/2006/relationships/image" Target="media/image55.png"/><Relationship Id="rId23" Type="http://schemas.openxmlformats.org/officeDocument/2006/relationships/image" Target="media/image46.png"/><Relationship Id="rId67" Type="http://schemas.openxmlformats.org/officeDocument/2006/relationships/footer" Target="footer1.xml"/><Relationship Id="rId60" Type="http://schemas.openxmlformats.org/officeDocument/2006/relationships/image" Target="media/image41.png"/><Relationship Id="rId26" Type="http://schemas.openxmlformats.org/officeDocument/2006/relationships/image" Target="media/image49.png"/><Relationship Id="rId25" Type="http://schemas.openxmlformats.org/officeDocument/2006/relationships/image" Target="media/image51.png"/><Relationship Id="rId28" Type="http://schemas.openxmlformats.org/officeDocument/2006/relationships/image" Target="media/image59.png"/><Relationship Id="rId27" Type="http://schemas.openxmlformats.org/officeDocument/2006/relationships/image" Target="media/image35.png"/><Relationship Id="rId29" Type="http://schemas.openxmlformats.org/officeDocument/2006/relationships/image" Target="media/image7.png"/><Relationship Id="rId51" Type="http://schemas.openxmlformats.org/officeDocument/2006/relationships/image" Target="media/image21.png"/><Relationship Id="rId50" Type="http://schemas.openxmlformats.org/officeDocument/2006/relationships/image" Target="media/image10.png"/><Relationship Id="rId53" Type="http://schemas.openxmlformats.org/officeDocument/2006/relationships/image" Target="media/image28.png"/><Relationship Id="rId52" Type="http://schemas.openxmlformats.org/officeDocument/2006/relationships/image" Target="media/image17.png"/><Relationship Id="rId11" Type="http://schemas.openxmlformats.org/officeDocument/2006/relationships/image" Target="media/image15.png"/><Relationship Id="rId55" Type="http://schemas.openxmlformats.org/officeDocument/2006/relationships/image" Target="media/image2.png"/><Relationship Id="rId10" Type="http://schemas.openxmlformats.org/officeDocument/2006/relationships/image" Target="media/image42.png"/><Relationship Id="rId54" Type="http://schemas.openxmlformats.org/officeDocument/2006/relationships/image" Target="media/image50.png"/><Relationship Id="rId13" Type="http://schemas.openxmlformats.org/officeDocument/2006/relationships/image" Target="media/image22.png"/><Relationship Id="rId57" Type="http://schemas.openxmlformats.org/officeDocument/2006/relationships/image" Target="media/image9.png"/><Relationship Id="rId12" Type="http://schemas.openxmlformats.org/officeDocument/2006/relationships/image" Target="media/image19.png"/><Relationship Id="rId56" Type="http://schemas.openxmlformats.org/officeDocument/2006/relationships/image" Target="media/image16.png"/><Relationship Id="rId15" Type="http://schemas.openxmlformats.org/officeDocument/2006/relationships/image" Target="media/image24.png"/><Relationship Id="rId59" Type="http://schemas.openxmlformats.org/officeDocument/2006/relationships/image" Target="media/image44.png"/><Relationship Id="rId14" Type="http://schemas.openxmlformats.org/officeDocument/2006/relationships/image" Target="media/image13.png"/><Relationship Id="rId58" Type="http://schemas.openxmlformats.org/officeDocument/2006/relationships/image" Target="media/image34.png"/><Relationship Id="rId17" Type="http://schemas.openxmlformats.org/officeDocument/2006/relationships/image" Target="media/image11.png"/><Relationship Id="rId16" Type="http://schemas.openxmlformats.org/officeDocument/2006/relationships/image" Target="media/image20.png"/><Relationship Id="rId19" Type="http://schemas.openxmlformats.org/officeDocument/2006/relationships/image" Target="media/image8.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GqGKnfwqls7W7aPNYGDteP7yQyQ==">AMUW2mWu4r95ajcmCqg9f2XF/JWeIRgPVjDtoyQctNRPnNkBhuZgoT9Ukl/KfsrxJqmlNGIwwZVe6HSIKfIpgFxhWi8862m8Oc/jZXAirMPv4PfNlcA8UjxAxWcS8iYyz+0eIkc2FzsWn5TEhOIMkiY9A/Oi7fNteX9aFmem61KsNOAQZ5RIaLALeys8P6x5nXzU81awSg//Fnd1MFFPjvngScjcYcDb1GguHC4KAd1/hjOWbP2xNybA+av3XtCOzmc1P0R0/wTYTkdjF9CH2GPYOfBYkyOVB58o7gpyBKhPrM4AtTFeDXKgASMaDGxA3xFb6pKE+CvsYsERyAjPzgZoufszXtHlo8OgzKkqzeogW8LWlGtqDvU/rYtXnjTD7Fdh0OFBdbVtF4m2PXHhg+7BUnLRUE4HCAGQXnryTbcsOiDYj3CigoIW+tYcF2CouAVB0cYejXJQ95DY7R5M0LUFWP6c690U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2021-10-28T15:45:00Z</dcterms:created>
  <dc:creator>Sherry</dc:creator>
</cp:coreProperties>
</file>